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8ED" w:rsidRDefault="001D18ED" w:rsidP="00925CD1">
      <w:pPr>
        <w:spacing w:after="200" w:line="276" w:lineRule="auto"/>
        <w:rPr>
          <w:rFonts w:ascii="Book Antiqua" w:hAnsi="Book Antiqua" w:cs="Calibri"/>
          <w:sz w:val="20"/>
          <w:szCs w:val="20"/>
        </w:rPr>
      </w:pPr>
    </w:p>
    <w:p w:rsidR="001D18ED" w:rsidRDefault="001D18ED" w:rsidP="00196EDC">
      <w:pPr>
        <w:pStyle w:val="NoSpacing"/>
        <w:jc w:val="both"/>
        <w:rPr>
          <w:rFonts w:ascii="Book Antiqua" w:hAnsi="Book Antiqua" w:cs="Calibri"/>
          <w:sz w:val="20"/>
          <w:szCs w:val="20"/>
        </w:rPr>
      </w:pPr>
      <w:r w:rsidRPr="0062263B">
        <w:rPr>
          <w:rFonts w:ascii="Book Antiqua" w:hAnsi="Book Antiqua" w:cs="Calibri"/>
          <w:sz w:val="20"/>
          <w:szCs w:val="20"/>
        </w:rPr>
        <w:t>На основу чл. 99. и 100. Закона о планирању и изградњи („Службени гласник РС“, број 72/09, 81/09-испр, 64/10-одлука УС, 24/11, 121/12, 42/13-одлука УС, 50/13-одлука УС, 98/13-одлука УС, 132/14 и 145/14), чл. 13. Одлуке о грађевинском земљишту у јавној својини града Врања („Службени гласник града Врања“ б</w:t>
      </w:r>
      <w:r>
        <w:rPr>
          <w:rFonts w:ascii="Book Antiqua" w:hAnsi="Book Antiqua" w:cs="Calibri"/>
          <w:sz w:val="20"/>
          <w:szCs w:val="20"/>
        </w:rPr>
        <w:t>р. 44/2016) и чл. 32. ст.1.тач.25.</w:t>
      </w:r>
      <w:r w:rsidRPr="0062263B">
        <w:rPr>
          <w:rFonts w:ascii="Book Antiqua" w:hAnsi="Book Antiqua" w:cs="Calibri"/>
          <w:sz w:val="20"/>
          <w:szCs w:val="20"/>
        </w:rPr>
        <w:t>Статута града Врања („Службени гласник града Врања“ бр. 3/17-пречишћен текст</w:t>
      </w:r>
      <w:r>
        <w:rPr>
          <w:rFonts w:ascii="Book Antiqua" w:hAnsi="Book Antiqua" w:cs="Calibri"/>
          <w:sz w:val="20"/>
          <w:szCs w:val="20"/>
        </w:rPr>
        <w:t>, 8/17 и 27/17</w:t>
      </w:r>
      <w:r w:rsidRPr="0062263B">
        <w:rPr>
          <w:rFonts w:ascii="Book Antiqua" w:hAnsi="Book Antiqua" w:cs="Calibri"/>
          <w:sz w:val="20"/>
          <w:szCs w:val="20"/>
        </w:rPr>
        <w:t>), Скупштина града</w:t>
      </w:r>
      <w:r>
        <w:rPr>
          <w:rFonts w:ascii="Book Antiqua" w:hAnsi="Book Antiqua" w:cs="Calibri"/>
          <w:sz w:val="20"/>
          <w:szCs w:val="20"/>
        </w:rPr>
        <w:t xml:space="preserve"> Врања, на седници одржаној 01.03.</w:t>
      </w:r>
      <w:r w:rsidRPr="0062263B">
        <w:rPr>
          <w:rFonts w:ascii="Book Antiqua" w:hAnsi="Book Antiqua" w:cs="Calibri"/>
          <w:sz w:val="20"/>
          <w:szCs w:val="20"/>
        </w:rPr>
        <w:t>2018.године, донела је</w:t>
      </w:r>
    </w:p>
    <w:p w:rsidR="001D18ED" w:rsidRPr="0062263B" w:rsidRDefault="001D18ED" w:rsidP="00925CD1">
      <w:pPr>
        <w:pStyle w:val="NoSpacing"/>
        <w:rPr>
          <w:rFonts w:ascii="Book Antiqua" w:hAnsi="Book Antiqua" w:cs="Calibri"/>
          <w:sz w:val="20"/>
          <w:szCs w:val="20"/>
        </w:rPr>
      </w:pPr>
    </w:p>
    <w:p w:rsidR="001D18ED" w:rsidRPr="0062263B" w:rsidRDefault="001D18ED" w:rsidP="00925CD1">
      <w:pPr>
        <w:pStyle w:val="NoSpacing"/>
        <w:jc w:val="center"/>
        <w:rPr>
          <w:rFonts w:ascii="Book Antiqua" w:hAnsi="Book Antiqua" w:cs="Calibri"/>
          <w:b/>
          <w:sz w:val="20"/>
          <w:szCs w:val="20"/>
        </w:rPr>
      </w:pPr>
      <w:r w:rsidRPr="0062263B">
        <w:rPr>
          <w:rFonts w:ascii="Book Antiqua" w:hAnsi="Book Antiqua" w:cs="Calibri"/>
          <w:b/>
          <w:sz w:val="20"/>
          <w:szCs w:val="20"/>
        </w:rPr>
        <w:t>П  Р  О  Г  Р  А  М</w:t>
      </w:r>
    </w:p>
    <w:p w:rsidR="001D18ED" w:rsidRPr="0062263B" w:rsidRDefault="001D18ED" w:rsidP="00925CD1">
      <w:pPr>
        <w:pStyle w:val="NoSpacing"/>
        <w:jc w:val="center"/>
        <w:rPr>
          <w:rFonts w:ascii="Book Antiqua" w:hAnsi="Book Antiqua" w:cs="Calibri"/>
          <w:b/>
          <w:sz w:val="20"/>
          <w:szCs w:val="20"/>
        </w:rPr>
      </w:pPr>
      <w:r w:rsidRPr="0062263B">
        <w:rPr>
          <w:rFonts w:ascii="Book Antiqua" w:hAnsi="Book Antiqua" w:cs="Calibri"/>
          <w:b/>
          <w:sz w:val="20"/>
          <w:szCs w:val="20"/>
        </w:rPr>
        <w:t>ОТУЂЕЊА ГРАЂЕВИНСКОГ ЗЕМЉИШТА</w:t>
      </w:r>
    </w:p>
    <w:p w:rsidR="001D18ED" w:rsidRPr="0062263B" w:rsidRDefault="001D18ED" w:rsidP="00925CD1">
      <w:pPr>
        <w:pStyle w:val="NoSpacing"/>
        <w:jc w:val="center"/>
        <w:rPr>
          <w:rFonts w:ascii="Book Antiqua" w:hAnsi="Book Antiqua" w:cs="Calibri"/>
          <w:b/>
          <w:sz w:val="20"/>
          <w:szCs w:val="20"/>
        </w:rPr>
      </w:pPr>
      <w:r w:rsidRPr="0062263B">
        <w:rPr>
          <w:rFonts w:ascii="Book Antiqua" w:hAnsi="Book Antiqua" w:cs="Calibri"/>
          <w:b/>
          <w:sz w:val="20"/>
          <w:szCs w:val="20"/>
        </w:rPr>
        <w:t>У ЈАВНОЈ СВОЈИНИ ГРАДА ВРАЊА ЗА 2018.ГОДИНУ</w:t>
      </w:r>
    </w:p>
    <w:p w:rsidR="001D18ED" w:rsidRPr="0062263B" w:rsidRDefault="001D18ED" w:rsidP="00925CD1">
      <w:pPr>
        <w:pStyle w:val="NoSpacing"/>
        <w:rPr>
          <w:rFonts w:ascii="Book Antiqua" w:hAnsi="Book Antiqua" w:cs="Calibri"/>
          <w:b/>
          <w:sz w:val="20"/>
          <w:szCs w:val="20"/>
        </w:rPr>
      </w:pPr>
    </w:p>
    <w:p w:rsidR="001D18ED" w:rsidRPr="0062263B" w:rsidRDefault="001D18ED" w:rsidP="00925CD1">
      <w:pPr>
        <w:pStyle w:val="NoSpacing"/>
        <w:jc w:val="center"/>
        <w:rPr>
          <w:rFonts w:ascii="Book Antiqua" w:hAnsi="Book Antiqua"/>
          <w:b/>
          <w:sz w:val="20"/>
          <w:szCs w:val="20"/>
        </w:rPr>
      </w:pPr>
      <w:r w:rsidRPr="0062263B">
        <w:rPr>
          <w:rFonts w:ascii="Book Antiqua" w:hAnsi="Book Antiqua"/>
          <w:b/>
          <w:sz w:val="20"/>
          <w:szCs w:val="20"/>
        </w:rPr>
        <w:t>I</w:t>
      </w:r>
    </w:p>
    <w:p w:rsidR="001D18ED" w:rsidRPr="0062263B" w:rsidRDefault="001D18ED" w:rsidP="00925CD1">
      <w:pPr>
        <w:pStyle w:val="NoSpacing"/>
        <w:jc w:val="both"/>
        <w:rPr>
          <w:rFonts w:ascii="Book Antiqua" w:hAnsi="Book Antiqua"/>
          <w:sz w:val="20"/>
          <w:szCs w:val="20"/>
        </w:rPr>
      </w:pPr>
      <w:r w:rsidRPr="0062263B">
        <w:rPr>
          <w:rFonts w:ascii="Book Antiqua" w:hAnsi="Book Antiqua"/>
          <w:sz w:val="20"/>
          <w:szCs w:val="20"/>
        </w:rPr>
        <w:tab/>
        <w:t>Програм отуђења грађевинског земљишта у јавној својини града Врања за 2018. годину (у даљем тексту: Програм) садржи текстуални део и прилог локација са ознакама локација и бројевима катастарских парцела, за које се на основу планске документације и условима садржаним у закону, пратећим подзаконским актима и Одлуци о грађевинском земљишту у јавној својини града Врања (у даљем тексту: Одлука), може вршити отуђење из јавне својине града Врања.</w:t>
      </w:r>
    </w:p>
    <w:p w:rsidR="001D18ED" w:rsidRPr="0062263B" w:rsidRDefault="001D18ED" w:rsidP="00925CD1">
      <w:pPr>
        <w:pStyle w:val="NoSpacing"/>
        <w:rPr>
          <w:rFonts w:ascii="Book Antiqua" w:hAnsi="Book Antiqua"/>
          <w:b/>
          <w:sz w:val="20"/>
          <w:szCs w:val="20"/>
        </w:rPr>
      </w:pPr>
    </w:p>
    <w:p w:rsidR="001D18ED" w:rsidRPr="0062263B" w:rsidRDefault="001D18ED" w:rsidP="00925CD1">
      <w:pPr>
        <w:pStyle w:val="NoSpacing"/>
        <w:jc w:val="center"/>
        <w:rPr>
          <w:rFonts w:ascii="Book Antiqua" w:hAnsi="Book Antiqua"/>
          <w:b/>
          <w:sz w:val="20"/>
          <w:szCs w:val="20"/>
        </w:rPr>
      </w:pPr>
      <w:r w:rsidRPr="0062263B">
        <w:rPr>
          <w:rFonts w:ascii="Book Antiqua" w:hAnsi="Book Antiqua"/>
          <w:b/>
          <w:sz w:val="20"/>
          <w:szCs w:val="20"/>
        </w:rPr>
        <w:t>II</w:t>
      </w:r>
    </w:p>
    <w:p w:rsidR="001D18ED" w:rsidRPr="0062263B" w:rsidRDefault="001D18ED" w:rsidP="00925CD1">
      <w:pPr>
        <w:pStyle w:val="NoSpacing"/>
        <w:jc w:val="both"/>
        <w:rPr>
          <w:rFonts w:ascii="Book Antiqua" w:hAnsi="Book Antiqua"/>
          <w:sz w:val="20"/>
          <w:szCs w:val="20"/>
        </w:rPr>
      </w:pPr>
      <w:r w:rsidRPr="0062263B">
        <w:rPr>
          <w:rFonts w:ascii="Book Antiqua" w:hAnsi="Book Antiqua"/>
          <w:sz w:val="20"/>
          <w:szCs w:val="20"/>
        </w:rPr>
        <w:tab/>
        <w:t>Грађевинско земљиште у јавној својини града Врања се отуђује из јавне својине, полазећи од тржишне вредности непокретности, која се утврђује на основу извештаја Пореске управе Министарства финансија или вештачењем преко судског вештака.</w:t>
      </w:r>
    </w:p>
    <w:p w:rsidR="001D18ED" w:rsidRPr="0062263B" w:rsidRDefault="001D18ED" w:rsidP="00925CD1">
      <w:pPr>
        <w:pStyle w:val="NoSpacing"/>
        <w:ind w:firstLine="720"/>
        <w:jc w:val="both"/>
        <w:rPr>
          <w:rFonts w:ascii="Book Antiqua" w:hAnsi="Book Antiqua"/>
          <w:sz w:val="20"/>
          <w:szCs w:val="20"/>
        </w:rPr>
      </w:pPr>
      <w:r w:rsidRPr="0062263B">
        <w:rPr>
          <w:rFonts w:ascii="Book Antiqua" w:hAnsi="Book Antiqua"/>
          <w:sz w:val="20"/>
          <w:szCs w:val="20"/>
        </w:rPr>
        <w:t>Грађевинско земљиште се може отуђити из јавне својине у поступку јавног надметања, односно прикупљања писмених понуда, путем јавног оглашавања, у складу са законом, пратећим подзаконским актима и Одлуком.</w:t>
      </w:r>
    </w:p>
    <w:p w:rsidR="001D18ED" w:rsidRPr="0062263B" w:rsidRDefault="001D18ED" w:rsidP="00925CD1">
      <w:pPr>
        <w:pStyle w:val="NoSpacing"/>
        <w:ind w:firstLine="720"/>
        <w:jc w:val="both"/>
        <w:rPr>
          <w:rFonts w:ascii="Book Antiqua" w:hAnsi="Book Antiqua"/>
          <w:sz w:val="20"/>
          <w:szCs w:val="20"/>
        </w:rPr>
      </w:pPr>
      <w:r w:rsidRPr="0062263B">
        <w:rPr>
          <w:rFonts w:ascii="Book Antiqua" w:hAnsi="Book Antiqua"/>
          <w:sz w:val="20"/>
          <w:szCs w:val="20"/>
        </w:rPr>
        <w:t>Изузетно од одредбе става 2 овог члана, грађевинско земљиште се може отуђити из јавне својине непосредном погодбом, у случајевима, на начин и по поступку утврђеним законом, пратећим подзаконским актима и Одлуком.</w:t>
      </w:r>
    </w:p>
    <w:p w:rsidR="001D18ED" w:rsidRPr="0062263B" w:rsidRDefault="001D18ED" w:rsidP="00925CD1">
      <w:pPr>
        <w:pStyle w:val="NoSpacing"/>
        <w:rPr>
          <w:rFonts w:ascii="Book Antiqua" w:hAnsi="Book Antiqua"/>
          <w:sz w:val="20"/>
          <w:szCs w:val="20"/>
        </w:rPr>
      </w:pPr>
    </w:p>
    <w:p w:rsidR="001D18ED" w:rsidRPr="0062263B" w:rsidRDefault="001D18ED" w:rsidP="00925CD1">
      <w:pPr>
        <w:pStyle w:val="NoSpacing"/>
        <w:jc w:val="center"/>
        <w:rPr>
          <w:rFonts w:ascii="Book Antiqua" w:hAnsi="Book Antiqua"/>
          <w:b/>
          <w:sz w:val="20"/>
          <w:szCs w:val="20"/>
        </w:rPr>
      </w:pPr>
      <w:r w:rsidRPr="0062263B">
        <w:rPr>
          <w:rFonts w:ascii="Book Antiqua" w:hAnsi="Book Antiqua"/>
          <w:b/>
          <w:sz w:val="20"/>
          <w:szCs w:val="20"/>
        </w:rPr>
        <w:t>III</w:t>
      </w:r>
    </w:p>
    <w:p w:rsidR="001D18ED" w:rsidRPr="0062263B" w:rsidRDefault="001D18ED" w:rsidP="00925CD1">
      <w:pPr>
        <w:pStyle w:val="NoSpacing"/>
        <w:ind w:firstLine="720"/>
        <w:jc w:val="both"/>
        <w:rPr>
          <w:rFonts w:ascii="Book Antiqua" w:hAnsi="Book Antiqua"/>
          <w:sz w:val="20"/>
          <w:szCs w:val="20"/>
        </w:rPr>
      </w:pPr>
      <w:r w:rsidRPr="0062263B">
        <w:rPr>
          <w:rFonts w:ascii="Book Antiqua" w:hAnsi="Book Antiqua"/>
          <w:sz w:val="20"/>
          <w:szCs w:val="20"/>
        </w:rPr>
        <w:t>Грађевинско земљиште се може отуђити из јавне својине са парцела на локацијама утврђеним овим Програмом и то:</w:t>
      </w:r>
    </w:p>
    <w:p w:rsidR="001D18ED" w:rsidRPr="0062263B" w:rsidRDefault="001D18ED" w:rsidP="00925CD1">
      <w:pPr>
        <w:pStyle w:val="NoSpacing"/>
        <w:rPr>
          <w:rFonts w:ascii="Book Antiqua" w:hAnsi="Book Antiqua" w:cs="Calibri"/>
          <w:sz w:val="20"/>
          <w:szCs w:val="20"/>
        </w:rPr>
      </w:pPr>
      <w:r w:rsidRPr="0062263B">
        <w:rPr>
          <w:rFonts w:ascii="Book Antiqua" w:hAnsi="Book Antiqua" w:cs="Calibri"/>
          <w:sz w:val="20"/>
          <w:szCs w:val="20"/>
        </w:rPr>
        <w:t>Локација</w:t>
      </w:r>
      <w:r>
        <w:rPr>
          <w:rFonts w:ascii="Book Antiqua" w:hAnsi="Book Antiqua" w:cs="Calibri"/>
          <w:sz w:val="20"/>
          <w:szCs w:val="20"/>
        </w:rPr>
        <w:t xml:space="preserve"> </w:t>
      </w:r>
      <w:r w:rsidRPr="0062263B">
        <w:rPr>
          <w:rFonts w:ascii="Book Antiqua" w:hAnsi="Book Antiqua" w:cs="Calibri"/>
          <w:sz w:val="20"/>
          <w:szCs w:val="20"/>
        </w:rPr>
        <w:t>бр. 1</w:t>
      </w:r>
      <w:r>
        <w:rPr>
          <w:rFonts w:ascii="Book Antiqua" w:hAnsi="Book Antiqua" w:cs="Calibri"/>
          <w:sz w:val="20"/>
          <w:szCs w:val="20"/>
        </w:rPr>
        <w:t xml:space="preserve"> (24  грађевинске парцеле</w:t>
      </w:r>
      <w:r w:rsidRPr="0062263B">
        <w:rPr>
          <w:rFonts w:ascii="Book Antiqua" w:hAnsi="Book Antiqua" w:cs="Calibri"/>
          <w:sz w:val="20"/>
          <w:szCs w:val="20"/>
        </w:rPr>
        <w:t xml:space="preserve">) </w:t>
      </w:r>
      <w:r>
        <w:rPr>
          <w:rFonts w:ascii="Book Antiqua" w:hAnsi="Book Antiqua" w:cs="Calibri"/>
          <w:sz w:val="20"/>
          <w:szCs w:val="20"/>
        </w:rPr>
        <w:t>- у улици Иве Андрића;</w:t>
      </w:r>
      <w:r w:rsidRPr="0062263B">
        <w:rPr>
          <w:rFonts w:ascii="Book Antiqua" w:hAnsi="Book Antiqua" w:cs="Calibri"/>
          <w:sz w:val="20"/>
          <w:szCs w:val="20"/>
        </w:rPr>
        <w:t xml:space="preserve"> </w:t>
      </w:r>
    </w:p>
    <w:p w:rsidR="001D18ED" w:rsidRPr="0062263B" w:rsidRDefault="001D18ED" w:rsidP="00925CD1">
      <w:pPr>
        <w:pStyle w:val="NoSpacing"/>
        <w:rPr>
          <w:rFonts w:ascii="Book Antiqua" w:hAnsi="Book Antiqua" w:cs="Calibri"/>
          <w:sz w:val="20"/>
          <w:szCs w:val="20"/>
        </w:rPr>
      </w:pPr>
      <w:r>
        <w:rPr>
          <w:rFonts w:ascii="Book Antiqua" w:hAnsi="Book Antiqua" w:cs="Calibri"/>
          <w:sz w:val="20"/>
          <w:szCs w:val="20"/>
        </w:rPr>
        <w:t>Локација бр. 2 (22  грађевинске парцеле) - у улици Будислава Шошкића;</w:t>
      </w:r>
      <w:r w:rsidRPr="0062263B">
        <w:rPr>
          <w:rFonts w:ascii="Book Antiqua" w:hAnsi="Book Antiqua" w:cs="Calibri"/>
          <w:sz w:val="20"/>
          <w:szCs w:val="20"/>
        </w:rPr>
        <w:t xml:space="preserve"> </w:t>
      </w:r>
    </w:p>
    <w:p w:rsidR="001D18ED" w:rsidRPr="00154359" w:rsidRDefault="001D18ED" w:rsidP="00925CD1">
      <w:pPr>
        <w:pStyle w:val="NoSpacing"/>
        <w:rPr>
          <w:rFonts w:ascii="Book Antiqua" w:hAnsi="Book Antiqua" w:cs="Calibri"/>
          <w:sz w:val="20"/>
          <w:szCs w:val="20"/>
        </w:rPr>
      </w:pPr>
      <w:r w:rsidRPr="0062263B">
        <w:rPr>
          <w:rFonts w:ascii="Book Antiqua" w:hAnsi="Book Antiqua" w:cs="Calibri"/>
          <w:sz w:val="20"/>
          <w:szCs w:val="20"/>
        </w:rPr>
        <w:t>Локација</w:t>
      </w:r>
      <w:r>
        <w:rPr>
          <w:rFonts w:ascii="Book Antiqua" w:hAnsi="Book Antiqua" w:cs="Calibri"/>
          <w:sz w:val="20"/>
          <w:szCs w:val="20"/>
        </w:rPr>
        <w:t xml:space="preserve"> </w:t>
      </w:r>
      <w:r w:rsidRPr="0062263B">
        <w:rPr>
          <w:rFonts w:ascii="Book Antiqua" w:hAnsi="Book Antiqua" w:cs="Calibri"/>
          <w:sz w:val="20"/>
          <w:szCs w:val="20"/>
        </w:rPr>
        <w:t>бр. 3</w:t>
      </w:r>
      <w:r>
        <w:rPr>
          <w:rFonts w:ascii="Book Antiqua" w:hAnsi="Book Antiqua" w:cs="Calibri"/>
          <w:sz w:val="20"/>
          <w:szCs w:val="20"/>
        </w:rPr>
        <w:t xml:space="preserve"> (4  грађевинске парцеле)- у улици Ивана Мештровића;</w:t>
      </w:r>
    </w:p>
    <w:p w:rsidR="001D18ED" w:rsidRPr="00154359" w:rsidRDefault="001D18ED" w:rsidP="00925CD1">
      <w:pPr>
        <w:pStyle w:val="NoSpacing"/>
        <w:rPr>
          <w:rFonts w:ascii="Book Antiqua" w:hAnsi="Book Antiqua" w:cs="Calibri"/>
          <w:sz w:val="20"/>
          <w:szCs w:val="20"/>
        </w:rPr>
      </w:pPr>
      <w:r w:rsidRPr="0062263B">
        <w:rPr>
          <w:rFonts w:ascii="Book Antiqua" w:hAnsi="Book Antiqua" w:cs="Calibri"/>
          <w:sz w:val="20"/>
          <w:szCs w:val="20"/>
        </w:rPr>
        <w:t>Локација</w:t>
      </w:r>
      <w:r>
        <w:rPr>
          <w:rFonts w:ascii="Book Antiqua" w:hAnsi="Book Antiqua" w:cs="Calibri"/>
          <w:sz w:val="20"/>
          <w:szCs w:val="20"/>
        </w:rPr>
        <w:t xml:space="preserve"> </w:t>
      </w:r>
      <w:r w:rsidRPr="0062263B">
        <w:rPr>
          <w:rFonts w:ascii="Book Antiqua" w:hAnsi="Book Antiqua" w:cs="Calibri"/>
          <w:sz w:val="20"/>
          <w:szCs w:val="20"/>
        </w:rPr>
        <w:t>бр.</w:t>
      </w:r>
      <w:r>
        <w:rPr>
          <w:rFonts w:ascii="Book Antiqua" w:hAnsi="Book Antiqua" w:cs="Calibri"/>
          <w:sz w:val="20"/>
          <w:szCs w:val="20"/>
        </w:rPr>
        <w:t xml:space="preserve"> 4</w:t>
      </w:r>
      <w:r w:rsidRPr="0062263B">
        <w:rPr>
          <w:rFonts w:ascii="Book Antiqua" w:hAnsi="Book Antiqua" w:cs="Calibri"/>
          <w:sz w:val="20"/>
          <w:szCs w:val="20"/>
        </w:rPr>
        <w:t xml:space="preserve"> (1</w:t>
      </w:r>
      <w:r>
        <w:rPr>
          <w:rFonts w:ascii="Book Antiqua" w:hAnsi="Book Antiqua" w:cs="Calibri"/>
          <w:sz w:val="20"/>
          <w:szCs w:val="20"/>
        </w:rPr>
        <w:t xml:space="preserve">  грађевинска </w:t>
      </w:r>
      <w:r w:rsidRPr="0062263B">
        <w:rPr>
          <w:rFonts w:ascii="Book Antiqua" w:hAnsi="Book Antiqua" w:cs="Calibri"/>
          <w:sz w:val="20"/>
          <w:szCs w:val="20"/>
        </w:rPr>
        <w:t>парцела)- у улици Јелене Ћетковић</w:t>
      </w:r>
      <w:r>
        <w:rPr>
          <w:rFonts w:ascii="Book Antiqua" w:hAnsi="Book Antiqua" w:cs="Calibri"/>
          <w:sz w:val="20"/>
          <w:szCs w:val="20"/>
        </w:rPr>
        <w:t>;</w:t>
      </w:r>
    </w:p>
    <w:p w:rsidR="001D18ED" w:rsidRPr="00154359" w:rsidRDefault="001D18ED" w:rsidP="00925CD1">
      <w:pPr>
        <w:pStyle w:val="NoSpacing"/>
        <w:rPr>
          <w:rFonts w:ascii="Book Antiqua" w:hAnsi="Book Antiqua" w:cs="Calibri"/>
          <w:sz w:val="20"/>
          <w:szCs w:val="20"/>
        </w:rPr>
      </w:pPr>
      <w:r>
        <w:rPr>
          <w:rFonts w:ascii="Book Antiqua" w:hAnsi="Book Antiqua" w:cs="Calibri"/>
          <w:sz w:val="20"/>
          <w:szCs w:val="20"/>
        </w:rPr>
        <w:t>Локација бр. 5 (3  грађевинске парцеле) – у блоку Париске комуне, Булевар Авној-а и улице Моше Пијаде;</w:t>
      </w:r>
    </w:p>
    <w:p w:rsidR="001D18ED" w:rsidRDefault="001D18ED" w:rsidP="00925CD1">
      <w:pPr>
        <w:pStyle w:val="NoSpacing"/>
        <w:rPr>
          <w:rFonts w:ascii="Book Antiqua" w:hAnsi="Book Antiqua" w:cs="Calibri"/>
          <w:sz w:val="20"/>
          <w:szCs w:val="20"/>
        </w:rPr>
      </w:pPr>
      <w:r>
        <w:rPr>
          <w:rFonts w:ascii="Book Antiqua" w:hAnsi="Book Antiqua" w:cs="Calibri"/>
          <w:sz w:val="20"/>
          <w:szCs w:val="20"/>
        </w:rPr>
        <w:t>Локација бр. 6 (3  грађевинске парцеле) – у привредно радној зони Бунушевац;</w:t>
      </w:r>
    </w:p>
    <w:p w:rsidR="001D18ED" w:rsidRPr="00EB30AD" w:rsidRDefault="001D18ED" w:rsidP="00925CD1">
      <w:pPr>
        <w:pStyle w:val="NoSpacing"/>
        <w:rPr>
          <w:rFonts w:ascii="Book Antiqua" w:hAnsi="Book Antiqua" w:cs="Calibri"/>
          <w:sz w:val="20"/>
          <w:szCs w:val="20"/>
        </w:rPr>
      </w:pPr>
      <w:r>
        <w:rPr>
          <w:rFonts w:ascii="Book Antiqua" w:hAnsi="Book Antiqua" w:cs="Calibri"/>
          <w:sz w:val="20"/>
          <w:szCs w:val="20"/>
        </w:rPr>
        <w:t>Локација бр.7 (2 грађевинске парцеле) – у Врањској Бањи.</w:t>
      </w:r>
    </w:p>
    <w:p w:rsidR="001D18ED" w:rsidRPr="00154359" w:rsidRDefault="001D18ED" w:rsidP="00925CD1">
      <w:pPr>
        <w:pStyle w:val="NoSpacing"/>
        <w:rPr>
          <w:rFonts w:ascii="Book Antiqua" w:hAnsi="Book Antiqua" w:cs="Calibri"/>
          <w:sz w:val="20"/>
          <w:szCs w:val="20"/>
        </w:rPr>
      </w:pPr>
    </w:p>
    <w:p w:rsidR="001D18ED" w:rsidRPr="0062263B" w:rsidRDefault="001D18ED" w:rsidP="00925CD1">
      <w:pPr>
        <w:pStyle w:val="NoSpacing"/>
        <w:rPr>
          <w:rFonts w:ascii="Book Antiqua" w:hAnsi="Book Antiqua"/>
          <w:b/>
          <w:sz w:val="20"/>
          <w:szCs w:val="20"/>
        </w:rPr>
      </w:pPr>
    </w:p>
    <w:p w:rsidR="001D18ED" w:rsidRPr="0062263B" w:rsidRDefault="001D18ED" w:rsidP="00925CD1">
      <w:pPr>
        <w:pStyle w:val="NoSpacing"/>
        <w:jc w:val="center"/>
        <w:rPr>
          <w:rFonts w:ascii="Book Antiqua" w:hAnsi="Book Antiqua"/>
          <w:b/>
          <w:sz w:val="20"/>
          <w:szCs w:val="20"/>
        </w:rPr>
      </w:pPr>
      <w:r w:rsidRPr="0062263B">
        <w:rPr>
          <w:rFonts w:ascii="Book Antiqua" w:hAnsi="Book Antiqua"/>
          <w:b/>
          <w:sz w:val="20"/>
          <w:szCs w:val="20"/>
        </w:rPr>
        <w:t>IV</w:t>
      </w:r>
    </w:p>
    <w:p w:rsidR="001D18ED" w:rsidRPr="0062263B" w:rsidRDefault="001D18ED" w:rsidP="00925CD1">
      <w:pPr>
        <w:pStyle w:val="NoSpacing"/>
        <w:rPr>
          <w:rFonts w:ascii="Book Antiqua" w:hAnsi="Book Antiqua"/>
          <w:b/>
          <w:i/>
          <w:sz w:val="20"/>
          <w:szCs w:val="20"/>
        </w:rPr>
      </w:pPr>
      <w:r w:rsidRPr="0062263B">
        <w:rPr>
          <w:rFonts w:ascii="Book Antiqua" w:hAnsi="Book Antiqua"/>
          <w:b/>
          <w:i/>
          <w:sz w:val="20"/>
          <w:szCs w:val="20"/>
        </w:rPr>
        <w:t>Ι.</w:t>
      </w:r>
      <w:r>
        <w:rPr>
          <w:rFonts w:ascii="Book Antiqua" w:hAnsi="Book Antiqua"/>
          <w:b/>
          <w:i/>
          <w:sz w:val="20"/>
          <w:szCs w:val="20"/>
        </w:rPr>
        <w:t xml:space="preserve"> </w:t>
      </w:r>
      <w:r w:rsidRPr="0062263B">
        <w:rPr>
          <w:rFonts w:ascii="Book Antiqua" w:hAnsi="Book Antiqua"/>
          <w:b/>
          <w:i/>
          <w:sz w:val="20"/>
          <w:szCs w:val="20"/>
        </w:rPr>
        <w:t>Локација</w:t>
      </w:r>
      <w:r>
        <w:rPr>
          <w:rFonts w:ascii="Book Antiqua" w:hAnsi="Book Antiqua"/>
          <w:b/>
          <w:i/>
          <w:sz w:val="20"/>
          <w:szCs w:val="20"/>
        </w:rPr>
        <w:t xml:space="preserve"> </w:t>
      </w:r>
      <w:r w:rsidRPr="0062263B">
        <w:rPr>
          <w:rFonts w:ascii="Book Antiqua" w:hAnsi="Book Antiqua"/>
          <w:b/>
          <w:i/>
          <w:sz w:val="20"/>
          <w:szCs w:val="20"/>
        </w:rPr>
        <w:t>бр. 1</w:t>
      </w:r>
      <w:r>
        <w:rPr>
          <w:rFonts w:ascii="Book Antiqua" w:hAnsi="Book Antiqua"/>
          <w:b/>
          <w:i/>
          <w:sz w:val="20"/>
          <w:szCs w:val="20"/>
        </w:rPr>
        <w:t xml:space="preserve"> (24 грађевинске парцеле</w:t>
      </w:r>
      <w:r w:rsidRPr="0062263B">
        <w:rPr>
          <w:rFonts w:ascii="Book Antiqua" w:hAnsi="Book Antiqua"/>
          <w:b/>
          <w:i/>
          <w:sz w:val="20"/>
          <w:szCs w:val="20"/>
        </w:rPr>
        <w:t xml:space="preserve">) - у улици Иве Андрића. </w:t>
      </w:r>
    </w:p>
    <w:p w:rsidR="001D18ED" w:rsidRPr="0062263B" w:rsidRDefault="001D18ED" w:rsidP="00925CD1">
      <w:pPr>
        <w:pStyle w:val="NoSpacing"/>
        <w:jc w:val="both"/>
        <w:rPr>
          <w:rFonts w:ascii="Book Antiqua" w:hAnsi="Book Antiqua"/>
          <w:sz w:val="20"/>
          <w:szCs w:val="20"/>
        </w:rPr>
      </w:pPr>
      <w:r w:rsidRPr="0062263B">
        <w:rPr>
          <w:rFonts w:ascii="Book Antiqua" w:hAnsi="Book Antiqua"/>
          <w:b/>
          <w:sz w:val="20"/>
          <w:szCs w:val="20"/>
        </w:rPr>
        <w:t>А</w:t>
      </w:r>
      <w:r w:rsidRPr="0062263B">
        <w:rPr>
          <w:rFonts w:ascii="Book Antiqua" w:hAnsi="Book Antiqua"/>
          <w:sz w:val="20"/>
          <w:szCs w:val="20"/>
        </w:rPr>
        <w:t>. намена – ста</w:t>
      </w:r>
      <w:r>
        <w:rPr>
          <w:rFonts w:ascii="Book Antiqua" w:hAnsi="Book Antiqua"/>
          <w:sz w:val="20"/>
          <w:szCs w:val="20"/>
        </w:rPr>
        <w:t>новање малих густина – (изградњa</w:t>
      </w:r>
      <w:r w:rsidRPr="0062263B">
        <w:rPr>
          <w:rFonts w:ascii="Book Antiqua" w:hAnsi="Book Antiqua"/>
          <w:sz w:val="20"/>
          <w:szCs w:val="20"/>
        </w:rPr>
        <w:t xml:space="preserve"> двојних стамбених објеката), на основу услова предвиђених у Плану Генералне регулације зоне 2 у Врању (Сл. Гласник града Врања бр.33/2011)  и Урбанистичком пројекту потеза између улица Иве Андића, Предрага Девеџића, Будислава Шошкића и Чегарске, по степену комуналне опремљености налази се на граници друге и треће зоне.</w:t>
      </w:r>
    </w:p>
    <w:p w:rsidR="001D18ED" w:rsidRPr="0062263B" w:rsidRDefault="001D18ED" w:rsidP="00925CD1">
      <w:pPr>
        <w:pStyle w:val="NoSpacing"/>
        <w:ind w:firstLine="720"/>
        <w:rPr>
          <w:rFonts w:ascii="Book Antiqua" w:hAnsi="Book Antiqua"/>
          <w:sz w:val="20"/>
          <w:szCs w:val="20"/>
        </w:rPr>
      </w:pPr>
      <w:r w:rsidRPr="0062263B">
        <w:rPr>
          <w:rFonts w:ascii="Book Antiqua" w:hAnsi="Book Antiqua"/>
          <w:sz w:val="20"/>
          <w:szCs w:val="20"/>
        </w:rPr>
        <w:t xml:space="preserve">На </w:t>
      </w:r>
      <w:r>
        <w:rPr>
          <w:rFonts w:ascii="Book Antiqua" w:hAnsi="Book Antiqua"/>
          <w:sz w:val="20"/>
          <w:szCs w:val="20"/>
        </w:rPr>
        <w:t xml:space="preserve">предметној </w:t>
      </w:r>
      <w:r w:rsidRPr="0062263B">
        <w:rPr>
          <w:rFonts w:ascii="Book Antiqua" w:hAnsi="Book Antiqua"/>
          <w:sz w:val="20"/>
          <w:szCs w:val="20"/>
        </w:rPr>
        <w:t>локацији</w:t>
      </w:r>
      <w:r>
        <w:rPr>
          <w:rFonts w:ascii="Book Antiqua" w:hAnsi="Book Antiqua"/>
          <w:sz w:val="20"/>
          <w:szCs w:val="20"/>
        </w:rPr>
        <w:t>,</w:t>
      </w:r>
      <w:r w:rsidRPr="0062263B">
        <w:rPr>
          <w:rFonts w:ascii="Book Antiqua" w:hAnsi="Book Antiqua"/>
          <w:sz w:val="20"/>
          <w:szCs w:val="20"/>
        </w:rPr>
        <w:t xml:space="preserve"> предмет овог програма су следеће парцеле:</w:t>
      </w:r>
    </w:p>
    <w:p w:rsidR="001D18ED" w:rsidRPr="0062263B" w:rsidRDefault="001D18ED" w:rsidP="00925CD1">
      <w:pPr>
        <w:pStyle w:val="NoSpacing"/>
        <w:rPr>
          <w:rFonts w:ascii="Book Antiqua" w:hAnsi="Book Antiqua"/>
          <w:i/>
          <w:sz w:val="20"/>
          <w:szCs w:val="20"/>
        </w:rPr>
      </w:pPr>
    </w:p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38"/>
        <w:gridCol w:w="1998"/>
        <w:gridCol w:w="1152"/>
        <w:gridCol w:w="1584"/>
        <w:gridCol w:w="3546"/>
        <w:gridCol w:w="1980"/>
      </w:tblGrid>
      <w:tr w:rsidR="001D18ED" w:rsidRPr="00941B20" w:rsidTr="00941B20">
        <w:tc>
          <w:tcPr>
            <w:tcW w:w="738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Р. Бр.</w:t>
            </w:r>
          </w:p>
        </w:tc>
        <w:tc>
          <w:tcPr>
            <w:tcW w:w="1998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Катастарска парцела</w:t>
            </w:r>
          </w:p>
        </w:tc>
        <w:tc>
          <w:tcPr>
            <w:tcW w:w="1152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Површина у m²</w:t>
            </w:r>
          </w:p>
        </w:tc>
        <w:tc>
          <w:tcPr>
            <w:tcW w:w="1584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Катастарска општина</w:t>
            </w:r>
          </w:p>
        </w:tc>
        <w:tc>
          <w:tcPr>
            <w:tcW w:w="3546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Начин коришћења земљишта</w:t>
            </w:r>
          </w:p>
        </w:tc>
        <w:tc>
          <w:tcPr>
            <w:tcW w:w="198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Врста права</w:t>
            </w:r>
          </w:p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Обим удела</w:t>
            </w:r>
          </w:p>
        </w:tc>
      </w:tr>
      <w:tr w:rsidR="001D18ED" w:rsidRPr="00941B20" w:rsidTr="00941B20">
        <w:tc>
          <w:tcPr>
            <w:tcW w:w="738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1.</w:t>
            </w:r>
          </w:p>
        </w:tc>
        <w:tc>
          <w:tcPr>
            <w:tcW w:w="1998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8676/3</w:t>
            </w:r>
          </w:p>
        </w:tc>
        <w:tc>
          <w:tcPr>
            <w:tcW w:w="1152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274</w:t>
            </w:r>
          </w:p>
        </w:tc>
        <w:tc>
          <w:tcPr>
            <w:tcW w:w="1584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46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98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Својина1/1</w:t>
            </w:r>
          </w:p>
        </w:tc>
      </w:tr>
      <w:tr w:rsidR="001D18ED" w:rsidRPr="00941B20" w:rsidTr="00941B20">
        <w:tc>
          <w:tcPr>
            <w:tcW w:w="738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2.</w:t>
            </w:r>
          </w:p>
        </w:tc>
        <w:tc>
          <w:tcPr>
            <w:tcW w:w="1998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8676/4</w:t>
            </w:r>
          </w:p>
        </w:tc>
        <w:tc>
          <w:tcPr>
            <w:tcW w:w="1152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284</w:t>
            </w:r>
          </w:p>
        </w:tc>
        <w:tc>
          <w:tcPr>
            <w:tcW w:w="1584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46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98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738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3.</w:t>
            </w:r>
          </w:p>
        </w:tc>
        <w:tc>
          <w:tcPr>
            <w:tcW w:w="1998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8676/5</w:t>
            </w:r>
          </w:p>
        </w:tc>
        <w:tc>
          <w:tcPr>
            <w:tcW w:w="1152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274</w:t>
            </w:r>
          </w:p>
        </w:tc>
        <w:tc>
          <w:tcPr>
            <w:tcW w:w="1584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46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98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738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4.</w:t>
            </w:r>
          </w:p>
        </w:tc>
        <w:tc>
          <w:tcPr>
            <w:tcW w:w="1998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8660/4</w:t>
            </w:r>
          </w:p>
        </w:tc>
        <w:tc>
          <w:tcPr>
            <w:tcW w:w="1152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270</w:t>
            </w:r>
          </w:p>
        </w:tc>
        <w:tc>
          <w:tcPr>
            <w:tcW w:w="1584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46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98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738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5.</w:t>
            </w:r>
          </w:p>
        </w:tc>
        <w:tc>
          <w:tcPr>
            <w:tcW w:w="1998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8660/5</w:t>
            </w:r>
          </w:p>
        </w:tc>
        <w:tc>
          <w:tcPr>
            <w:tcW w:w="1152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306</w:t>
            </w:r>
          </w:p>
        </w:tc>
        <w:tc>
          <w:tcPr>
            <w:tcW w:w="1584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46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98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738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6.</w:t>
            </w:r>
          </w:p>
        </w:tc>
        <w:tc>
          <w:tcPr>
            <w:tcW w:w="1998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8676/7</w:t>
            </w:r>
          </w:p>
        </w:tc>
        <w:tc>
          <w:tcPr>
            <w:tcW w:w="1152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275</w:t>
            </w:r>
          </w:p>
        </w:tc>
        <w:tc>
          <w:tcPr>
            <w:tcW w:w="1584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46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98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738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7.</w:t>
            </w:r>
          </w:p>
        </w:tc>
        <w:tc>
          <w:tcPr>
            <w:tcW w:w="1998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8676/9</w:t>
            </w:r>
          </w:p>
        </w:tc>
        <w:tc>
          <w:tcPr>
            <w:tcW w:w="1152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289</w:t>
            </w:r>
          </w:p>
        </w:tc>
        <w:tc>
          <w:tcPr>
            <w:tcW w:w="1584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46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98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rPr>
          <w:trHeight w:val="476"/>
        </w:trPr>
        <w:tc>
          <w:tcPr>
            <w:tcW w:w="738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8.</w:t>
            </w:r>
          </w:p>
        </w:tc>
        <w:tc>
          <w:tcPr>
            <w:tcW w:w="1998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8676/10</w:t>
            </w:r>
          </w:p>
        </w:tc>
        <w:tc>
          <w:tcPr>
            <w:tcW w:w="1152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307</w:t>
            </w:r>
          </w:p>
        </w:tc>
        <w:tc>
          <w:tcPr>
            <w:tcW w:w="1584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46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98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738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9.</w:t>
            </w:r>
          </w:p>
        </w:tc>
        <w:tc>
          <w:tcPr>
            <w:tcW w:w="1998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8660/7</w:t>
            </w:r>
          </w:p>
        </w:tc>
        <w:tc>
          <w:tcPr>
            <w:tcW w:w="1152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291</w:t>
            </w:r>
          </w:p>
        </w:tc>
        <w:tc>
          <w:tcPr>
            <w:tcW w:w="1584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46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98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738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10.</w:t>
            </w:r>
          </w:p>
        </w:tc>
        <w:tc>
          <w:tcPr>
            <w:tcW w:w="1998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8660/8</w:t>
            </w:r>
          </w:p>
        </w:tc>
        <w:tc>
          <w:tcPr>
            <w:tcW w:w="1152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289</w:t>
            </w:r>
          </w:p>
        </w:tc>
        <w:tc>
          <w:tcPr>
            <w:tcW w:w="1584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46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98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274/289</w:t>
            </w:r>
          </w:p>
        </w:tc>
      </w:tr>
      <w:tr w:rsidR="001D18ED" w:rsidRPr="00941B20" w:rsidTr="00941B20">
        <w:tc>
          <w:tcPr>
            <w:tcW w:w="738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11.</w:t>
            </w:r>
          </w:p>
        </w:tc>
        <w:tc>
          <w:tcPr>
            <w:tcW w:w="1998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8660/9</w:t>
            </w:r>
          </w:p>
        </w:tc>
        <w:tc>
          <w:tcPr>
            <w:tcW w:w="1152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318</w:t>
            </w:r>
          </w:p>
        </w:tc>
        <w:tc>
          <w:tcPr>
            <w:tcW w:w="1584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46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98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738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12.</w:t>
            </w:r>
          </w:p>
        </w:tc>
        <w:tc>
          <w:tcPr>
            <w:tcW w:w="1998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8660/10</w:t>
            </w:r>
          </w:p>
        </w:tc>
        <w:tc>
          <w:tcPr>
            <w:tcW w:w="1152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309</w:t>
            </w:r>
          </w:p>
        </w:tc>
        <w:tc>
          <w:tcPr>
            <w:tcW w:w="1584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46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98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</w:tbl>
    <w:p w:rsidR="001D18ED" w:rsidRPr="0062263B" w:rsidRDefault="001D18ED" w:rsidP="00925CD1">
      <w:pPr>
        <w:pStyle w:val="NoSpacing"/>
        <w:rPr>
          <w:rFonts w:ascii="Book Antiqua" w:hAnsi="Book Antiqua"/>
          <w:b/>
          <w:sz w:val="20"/>
          <w:szCs w:val="20"/>
        </w:rPr>
      </w:pPr>
    </w:p>
    <w:p w:rsidR="001D18ED" w:rsidRPr="0062263B" w:rsidRDefault="001D18ED" w:rsidP="00925CD1">
      <w:pPr>
        <w:pStyle w:val="NoSpacing"/>
        <w:jc w:val="both"/>
        <w:rPr>
          <w:rFonts w:ascii="Book Antiqua" w:hAnsi="Book Antiqua"/>
          <w:sz w:val="20"/>
          <w:szCs w:val="20"/>
        </w:rPr>
      </w:pPr>
      <w:r w:rsidRPr="0062263B">
        <w:rPr>
          <w:rFonts w:ascii="Book Antiqua" w:hAnsi="Book Antiqua"/>
          <w:b/>
          <w:sz w:val="20"/>
          <w:szCs w:val="20"/>
        </w:rPr>
        <w:t>Б</w:t>
      </w:r>
      <w:r w:rsidRPr="0062263B">
        <w:rPr>
          <w:rFonts w:ascii="Book Antiqua" w:hAnsi="Book Antiqua"/>
          <w:sz w:val="20"/>
          <w:szCs w:val="20"/>
        </w:rPr>
        <w:t xml:space="preserve">. намена – становање малих </w:t>
      </w:r>
      <w:r>
        <w:rPr>
          <w:rFonts w:ascii="Book Antiqua" w:hAnsi="Book Antiqua"/>
          <w:sz w:val="20"/>
          <w:szCs w:val="20"/>
        </w:rPr>
        <w:t>густина – (изградња</w:t>
      </w:r>
      <w:r w:rsidRPr="0062263B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слободностојећих стамбених објеката</w:t>
      </w:r>
      <w:r w:rsidRPr="0062263B">
        <w:rPr>
          <w:rFonts w:ascii="Book Antiqua" w:hAnsi="Book Antiqua"/>
          <w:sz w:val="20"/>
          <w:szCs w:val="20"/>
        </w:rPr>
        <w:t>), на основу услова предвиђеним у Плану Генералне регулације зоне 2 у Врању (Сл. Гласник града Врања бр.33/2011)  и Урбанистичком пројекту потеза између улица Иве Андића, Предрага Девеџића, Будислава Шошкића и Чегарске, по степену комуналне опремљености налази се на граници друге и треће зоне.</w:t>
      </w:r>
    </w:p>
    <w:tbl>
      <w:tblPr>
        <w:tblpPr w:leftFromText="180" w:rightFromText="180" w:vertAnchor="text" w:horzAnchor="margin" w:tblpY="810"/>
        <w:tblW w:w="10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"/>
        <w:gridCol w:w="2070"/>
        <w:gridCol w:w="1170"/>
        <w:gridCol w:w="1620"/>
        <w:gridCol w:w="3510"/>
        <w:gridCol w:w="1967"/>
      </w:tblGrid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18"/>
                <w:szCs w:val="18"/>
              </w:rPr>
            </w:pPr>
            <w:r w:rsidRPr="00941B20">
              <w:rPr>
                <w:rFonts w:ascii="Book Antiqua" w:hAnsi="Book Antiqua"/>
                <w:sz w:val="18"/>
                <w:szCs w:val="18"/>
              </w:rPr>
              <w:t>Р.бр.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18"/>
                <w:szCs w:val="18"/>
              </w:rPr>
            </w:pPr>
            <w:r w:rsidRPr="00941B20">
              <w:rPr>
                <w:rFonts w:ascii="Book Antiqua" w:hAnsi="Book Antiqua"/>
                <w:sz w:val="18"/>
                <w:szCs w:val="18"/>
              </w:rPr>
              <w:t>Катастарска парцела</w:t>
            </w:r>
          </w:p>
        </w:tc>
        <w:tc>
          <w:tcPr>
            <w:tcW w:w="11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18"/>
                <w:szCs w:val="18"/>
              </w:rPr>
            </w:pPr>
            <w:r w:rsidRPr="00941B20">
              <w:rPr>
                <w:rFonts w:ascii="Book Antiqua" w:hAnsi="Book Antiqua"/>
                <w:sz w:val="18"/>
                <w:szCs w:val="18"/>
              </w:rPr>
              <w:t>Површина у m²</w:t>
            </w:r>
          </w:p>
        </w:tc>
        <w:tc>
          <w:tcPr>
            <w:tcW w:w="162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18"/>
                <w:szCs w:val="18"/>
              </w:rPr>
            </w:pPr>
            <w:r w:rsidRPr="00941B20">
              <w:rPr>
                <w:rFonts w:ascii="Book Antiqua" w:hAnsi="Book Antiqua"/>
                <w:sz w:val="18"/>
                <w:szCs w:val="18"/>
              </w:rPr>
              <w:t>Катастарска општина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18"/>
                <w:szCs w:val="18"/>
              </w:rPr>
            </w:pPr>
            <w:r w:rsidRPr="00941B20">
              <w:rPr>
                <w:rFonts w:ascii="Book Antiqua" w:hAnsi="Book Antiqua"/>
                <w:sz w:val="18"/>
                <w:szCs w:val="18"/>
              </w:rPr>
              <w:t>Начин коришћења земљишта</w:t>
            </w:r>
          </w:p>
        </w:tc>
        <w:tc>
          <w:tcPr>
            <w:tcW w:w="1967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18"/>
                <w:szCs w:val="18"/>
              </w:rPr>
            </w:pPr>
            <w:r w:rsidRPr="00941B20">
              <w:rPr>
                <w:rFonts w:ascii="Book Antiqua" w:hAnsi="Book Antiqua"/>
                <w:sz w:val="18"/>
                <w:szCs w:val="18"/>
              </w:rPr>
              <w:t>Врста права</w:t>
            </w:r>
          </w:p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18"/>
                <w:szCs w:val="18"/>
              </w:rPr>
            </w:pPr>
            <w:r w:rsidRPr="00941B20">
              <w:rPr>
                <w:rFonts w:ascii="Book Antiqua" w:hAnsi="Book Antiqua"/>
                <w:sz w:val="18"/>
                <w:szCs w:val="18"/>
              </w:rPr>
              <w:t>Обим удела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8661/1</w:t>
            </w:r>
          </w:p>
        </w:tc>
        <w:tc>
          <w:tcPr>
            <w:tcW w:w="11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554</w:t>
            </w:r>
          </w:p>
        </w:tc>
        <w:tc>
          <w:tcPr>
            <w:tcW w:w="162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967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2.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8658/4</w:t>
            </w:r>
          </w:p>
        </w:tc>
        <w:tc>
          <w:tcPr>
            <w:tcW w:w="11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384</w:t>
            </w:r>
          </w:p>
        </w:tc>
        <w:tc>
          <w:tcPr>
            <w:tcW w:w="162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967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3.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8658/2</w:t>
            </w:r>
          </w:p>
        </w:tc>
        <w:tc>
          <w:tcPr>
            <w:tcW w:w="11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370</w:t>
            </w:r>
          </w:p>
        </w:tc>
        <w:tc>
          <w:tcPr>
            <w:tcW w:w="162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967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4.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8658/5</w:t>
            </w:r>
          </w:p>
        </w:tc>
        <w:tc>
          <w:tcPr>
            <w:tcW w:w="11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429</w:t>
            </w:r>
          </w:p>
        </w:tc>
        <w:tc>
          <w:tcPr>
            <w:tcW w:w="162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967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5.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8657/1</w:t>
            </w:r>
          </w:p>
        </w:tc>
        <w:tc>
          <w:tcPr>
            <w:tcW w:w="11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423</w:t>
            </w:r>
          </w:p>
        </w:tc>
        <w:tc>
          <w:tcPr>
            <w:tcW w:w="162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967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6.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8658/6</w:t>
            </w:r>
          </w:p>
        </w:tc>
        <w:tc>
          <w:tcPr>
            <w:tcW w:w="11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365</w:t>
            </w:r>
          </w:p>
        </w:tc>
        <w:tc>
          <w:tcPr>
            <w:tcW w:w="162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967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7.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8654/1</w:t>
            </w:r>
          </w:p>
        </w:tc>
        <w:tc>
          <w:tcPr>
            <w:tcW w:w="11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428</w:t>
            </w:r>
          </w:p>
        </w:tc>
        <w:tc>
          <w:tcPr>
            <w:tcW w:w="162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967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8.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8651/3</w:t>
            </w:r>
          </w:p>
        </w:tc>
        <w:tc>
          <w:tcPr>
            <w:tcW w:w="11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638</w:t>
            </w:r>
          </w:p>
        </w:tc>
        <w:tc>
          <w:tcPr>
            <w:tcW w:w="162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967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9.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8651/1</w:t>
            </w:r>
          </w:p>
        </w:tc>
        <w:tc>
          <w:tcPr>
            <w:tcW w:w="11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511</w:t>
            </w:r>
          </w:p>
        </w:tc>
        <w:tc>
          <w:tcPr>
            <w:tcW w:w="162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967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10.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8648/3</w:t>
            </w:r>
          </w:p>
        </w:tc>
        <w:tc>
          <w:tcPr>
            <w:tcW w:w="11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456</w:t>
            </w:r>
          </w:p>
        </w:tc>
        <w:tc>
          <w:tcPr>
            <w:tcW w:w="162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967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11.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8648/5</w:t>
            </w:r>
          </w:p>
        </w:tc>
        <w:tc>
          <w:tcPr>
            <w:tcW w:w="11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348</w:t>
            </w:r>
          </w:p>
        </w:tc>
        <w:tc>
          <w:tcPr>
            <w:tcW w:w="162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967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12.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8655/2</w:t>
            </w:r>
          </w:p>
        </w:tc>
        <w:tc>
          <w:tcPr>
            <w:tcW w:w="11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327</w:t>
            </w:r>
          </w:p>
        </w:tc>
        <w:tc>
          <w:tcPr>
            <w:tcW w:w="162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967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</w:tbl>
    <w:p w:rsidR="001D18ED" w:rsidRPr="0075516E" w:rsidRDefault="001D18ED" w:rsidP="00925CD1">
      <w:pPr>
        <w:pStyle w:val="NoSpacing"/>
        <w:rPr>
          <w:rFonts w:ascii="Book Antiqua" w:hAnsi="Book Antiqua"/>
          <w:sz w:val="20"/>
          <w:szCs w:val="20"/>
        </w:rPr>
      </w:pPr>
    </w:p>
    <w:p w:rsidR="001D18ED" w:rsidRPr="0062263B" w:rsidRDefault="001D18ED" w:rsidP="00925CD1">
      <w:pPr>
        <w:pStyle w:val="NoSpacing"/>
        <w:rPr>
          <w:rFonts w:ascii="Book Antiqua" w:hAnsi="Book Antiqua"/>
          <w:sz w:val="20"/>
          <w:szCs w:val="20"/>
        </w:rPr>
      </w:pPr>
      <w:r w:rsidRPr="0062263B">
        <w:rPr>
          <w:rFonts w:ascii="Book Antiqua" w:hAnsi="Book Antiqua"/>
          <w:sz w:val="20"/>
          <w:szCs w:val="20"/>
        </w:rPr>
        <w:t xml:space="preserve">На </w:t>
      </w:r>
      <w:r>
        <w:rPr>
          <w:rFonts w:ascii="Book Antiqua" w:hAnsi="Book Antiqua"/>
          <w:sz w:val="20"/>
          <w:szCs w:val="20"/>
        </w:rPr>
        <w:t xml:space="preserve">предметној </w:t>
      </w:r>
      <w:r w:rsidRPr="0062263B">
        <w:rPr>
          <w:rFonts w:ascii="Book Antiqua" w:hAnsi="Book Antiqua"/>
          <w:sz w:val="20"/>
          <w:szCs w:val="20"/>
        </w:rPr>
        <w:t>локацији</w:t>
      </w:r>
      <w:r>
        <w:rPr>
          <w:rFonts w:ascii="Book Antiqua" w:hAnsi="Book Antiqua"/>
          <w:sz w:val="20"/>
          <w:szCs w:val="20"/>
        </w:rPr>
        <w:t>,</w:t>
      </w:r>
      <w:r w:rsidRPr="0062263B">
        <w:rPr>
          <w:rFonts w:ascii="Book Antiqua" w:hAnsi="Book Antiqua"/>
          <w:sz w:val="20"/>
          <w:szCs w:val="20"/>
        </w:rPr>
        <w:t xml:space="preserve"> предмет овог програма су следеће парцеле:</w:t>
      </w:r>
    </w:p>
    <w:p w:rsidR="001D18ED" w:rsidRPr="0062263B" w:rsidRDefault="001D18ED" w:rsidP="00925CD1">
      <w:pPr>
        <w:pStyle w:val="NoSpacing"/>
        <w:rPr>
          <w:rFonts w:ascii="Book Antiqua" w:hAnsi="Book Antiqua"/>
          <w:sz w:val="20"/>
          <w:szCs w:val="20"/>
        </w:rPr>
      </w:pPr>
    </w:p>
    <w:p w:rsidR="001D18ED" w:rsidRPr="0062263B" w:rsidRDefault="001D18ED" w:rsidP="00925CD1">
      <w:pPr>
        <w:pStyle w:val="NoSpacing"/>
        <w:rPr>
          <w:rFonts w:ascii="Book Antiqua" w:hAnsi="Book Antiqua"/>
          <w:b/>
          <w:i/>
          <w:sz w:val="20"/>
          <w:szCs w:val="20"/>
        </w:rPr>
      </w:pPr>
    </w:p>
    <w:p w:rsidR="001D18ED" w:rsidRDefault="001D18ED" w:rsidP="00925CD1">
      <w:pPr>
        <w:pStyle w:val="NoSpacing"/>
        <w:rPr>
          <w:rFonts w:ascii="Book Antiqua" w:hAnsi="Book Antiqua"/>
          <w:b/>
          <w:i/>
          <w:sz w:val="20"/>
          <w:szCs w:val="20"/>
        </w:rPr>
      </w:pPr>
    </w:p>
    <w:p w:rsidR="001D18ED" w:rsidRPr="0062263B" w:rsidRDefault="001D18ED" w:rsidP="00925CD1">
      <w:pPr>
        <w:pStyle w:val="NoSpacing"/>
        <w:rPr>
          <w:rFonts w:ascii="Book Antiqua" w:hAnsi="Book Antiqua"/>
          <w:b/>
          <w:i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 xml:space="preserve">ΙΙ </w:t>
      </w:r>
      <w:r w:rsidRPr="0062263B">
        <w:rPr>
          <w:rFonts w:ascii="Book Antiqua" w:hAnsi="Book Antiqua"/>
          <w:b/>
          <w:i/>
          <w:sz w:val="20"/>
          <w:szCs w:val="20"/>
        </w:rPr>
        <w:t>Локација бр.2 (22</w:t>
      </w:r>
      <w:r>
        <w:rPr>
          <w:rFonts w:ascii="Book Antiqua" w:hAnsi="Book Antiqua"/>
          <w:b/>
          <w:i/>
          <w:sz w:val="20"/>
          <w:szCs w:val="20"/>
        </w:rPr>
        <w:t>. грађевинске парцеле</w:t>
      </w:r>
      <w:r w:rsidRPr="0062263B">
        <w:rPr>
          <w:rFonts w:ascii="Book Antiqua" w:hAnsi="Book Antiqua"/>
          <w:b/>
          <w:i/>
          <w:sz w:val="20"/>
          <w:szCs w:val="20"/>
        </w:rPr>
        <w:t xml:space="preserve">) - у улици Будислава Шошкића. </w:t>
      </w:r>
    </w:p>
    <w:p w:rsidR="001D18ED" w:rsidRPr="00095F12" w:rsidRDefault="001D18ED" w:rsidP="00925CD1">
      <w:pPr>
        <w:pStyle w:val="NoSpacing"/>
        <w:jc w:val="both"/>
        <w:rPr>
          <w:rFonts w:ascii="Book Antiqua" w:hAnsi="Book Antiqua"/>
          <w:sz w:val="20"/>
          <w:szCs w:val="20"/>
        </w:rPr>
      </w:pPr>
      <w:r w:rsidRPr="0062263B">
        <w:rPr>
          <w:rFonts w:ascii="Book Antiqua" w:hAnsi="Book Antiqua"/>
          <w:sz w:val="20"/>
          <w:szCs w:val="20"/>
        </w:rPr>
        <w:t xml:space="preserve">намена – </w:t>
      </w:r>
      <w:r>
        <w:rPr>
          <w:rFonts w:ascii="Book Antiqua" w:hAnsi="Book Antiqua"/>
          <w:sz w:val="20"/>
          <w:szCs w:val="20"/>
        </w:rPr>
        <w:t>становање средњих</w:t>
      </w:r>
      <w:r w:rsidRPr="0062263B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густина</w:t>
      </w:r>
      <w:r w:rsidRPr="0062263B">
        <w:rPr>
          <w:rFonts w:ascii="Book Antiqua" w:hAnsi="Book Antiqua"/>
          <w:sz w:val="20"/>
          <w:szCs w:val="20"/>
        </w:rPr>
        <w:t xml:space="preserve"> –</w:t>
      </w:r>
      <w:r>
        <w:rPr>
          <w:rFonts w:ascii="Book Antiqua" w:hAnsi="Book Antiqua"/>
          <w:sz w:val="20"/>
          <w:szCs w:val="20"/>
        </w:rPr>
        <w:t xml:space="preserve"> изградња</w:t>
      </w:r>
      <w:r w:rsidRPr="0062263B">
        <w:rPr>
          <w:rFonts w:ascii="Book Antiqua" w:hAnsi="Book Antiqua"/>
          <w:sz w:val="20"/>
          <w:szCs w:val="20"/>
        </w:rPr>
        <w:t xml:space="preserve"> индивидуалних једнопородичних стамбених објеката, вишепородичних објеката и компатибилних садржаја који иду уз становање, објеката намењених за становање, на основу услова </w:t>
      </w:r>
      <w:r>
        <w:rPr>
          <w:rFonts w:ascii="Book Antiqua" w:hAnsi="Book Antiqua"/>
          <w:sz w:val="20"/>
          <w:szCs w:val="20"/>
        </w:rPr>
        <w:t>предвиђених</w:t>
      </w:r>
      <w:r w:rsidRPr="0062263B">
        <w:rPr>
          <w:rFonts w:ascii="Book Antiqua" w:hAnsi="Book Antiqua"/>
          <w:sz w:val="20"/>
          <w:szCs w:val="20"/>
        </w:rPr>
        <w:t xml:space="preserve"> у Плану Генералне регулације зоне 2 у Врању (Сл. Гласник града Врања бр.33/2011), по степену комуналне опремљености налази се у трећој зони.</w:t>
      </w:r>
    </w:p>
    <w:p w:rsidR="001D18ED" w:rsidRPr="0062263B" w:rsidRDefault="001D18ED" w:rsidP="00925CD1">
      <w:pPr>
        <w:pStyle w:val="NoSpacing"/>
        <w:ind w:firstLine="720"/>
        <w:rPr>
          <w:rFonts w:ascii="Book Antiqua" w:hAnsi="Book Antiqua"/>
          <w:sz w:val="20"/>
          <w:szCs w:val="20"/>
        </w:rPr>
      </w:pPr>
      <w:r w:rsidRPr="0062263B">
        <w:rPr>
          <w:rFonts w:ascii="Book Antiqua" w:hAnsi="Book Antiqua"/>
          <w:sz w:val="20"/>
          <w:szCs w:val="20"/>
        </w:rPr>
        <w:t xml:space="preserve">На </w:t>
      </w:r>
      <w:r>
        <w:rPr>
          <w:rFonts w:ascii="Book Antiqua" w:hAnsi="Book Antiqua"/>
          <w:sz w:val="20"/>
          <w:szCs w:val="20"/>
        </w:rPr>
        <w:t xml:space="preserve">предметној </w:t>
      </w:r>
      <w:r w:rsidRPr="0062263B">
        <w:rPr>
          <w:rFonts w:ascii="Book Antiqua" w:hAnsi="Book Antiqua"/>
          <w:sz w:val="20"/>
          <w:szCs w:val="20"/>
        </w:rPr>
        <w:t>локацији</w:t>
      </w:r>
      <w:r>
        <w:rPr>
          <w:rFonts w:ascii="Book Antiqua" w:hAnsi="Book Antiqua"/>
          <w:sz w:val="20"/>
          <w:szCs w:val="20"/>
        </w:rPr>
        <w:t>,</w:t>
      </w:r>
      <w:r w:rsidRPr="0062263B">
        <w:rPr>
          <w:rFonts w:ascii="Book Antiqua" w:hAnsi="Book Antiqua"/>
          <w:sz w:val="20"/>
          <w:szCs w:val="20"/>
        </w:rPr>
        <w:t xml:space="preserve"> предмет овог програма су следеће парцеле:</w:t>
      </w:r>
    </w:p>
    <w:p w:rsidR="001D18ED" w:rsidRPr="0062263B" w:rsidRDefault="001D18ED" w:rsidP="00925CD1">
      <w:pPr>
        <w:pStyle w:val="NoSpacing"/>
        <w:rPr>
          <w:rFonts w:ascii="Book Antiqua" w:hAnsi="Book Antiqua"/>
          <w:sz w:val="20"/>
          <w:szCs w:val="20"/>
        </w:rPr>
        <w:sectPr w:rsidR="001D18ED" w:rsidRPr="0062263B" w:rsidSect="0062263B">
          <w:pgSz w:w="12240" w:h="15840"/>
          <w:pgMar w:top="1008" w:right="1008" w:bottom="1008" w:left="1008" w:header="720" w:footer="720" w:gutter="0"/>
          <w:cols w:space="720"/>
        </w:sectPr>
      </w:pPr>
    </w:p>
    <w:tbl>
      <w:tblPr>
        <w:tblpPr w:leftFromText="180" w:rightFromText="180" w:vertAnchor="text" w:horzAnchor="margin" w:tblpY="-28"/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2070"/>
        <w:gridCol w:w="1260"/>
        <w:gridCol w:w="1530"/>
        <w:gridCol w:w="3510"/>
        <w:gridCol w:w="1980"/>
      </w:tblGrid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Р.бр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Кат.парцела</w:t>
            </w:r>
          </w:p>
        </w:tc>
        <w:tc>
          <w:tcPr>
            <w:tcW w:w="126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Површина у m²</w:t>
            </w:r>
          </w:p>
        </w:tc>
        <w:tc>
          <w:tcPr>
            <w:tcW w:w="153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Катастарска општина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Начин коришћења земљишта</w:t>
            </w:r>
          </w:p>
        </w:tc>
        <w:tc>
          <w:tcPr>
            <w:tcW w:w="198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Врста права</w:t>
            </w:r>
          </w:p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Обим удела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12902</w:t>
            </w:r>
          </w:p>
        </w:tc>
        <w:tc>
          <w:tcPr>
            <w:tcW w:w="126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450</w:t>
            </w:r>
          </w:p>
        </w:tc>
        <w:tc>
          <w:tcPr>
            <w:tcW w:w="153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98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2.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12903</w:t>
            </w:r>
          </w:p>
        </w:tc>
        <w:tc>
          <w:tcPr>
            <w:tcW w:w="126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420</w:t>
            </w:r>
          </w:p>
        </w:tc>
        <w:tc>
          <w:tcPr>
            <w:tcW w:w="153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Грађевинскоземљиште</w:t>
            </w:r>
          </w:p>
        </w:tc>
        <w:tc>
          <w:tcPr>
            <w:tcW w:w="198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3.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12904</w:t>
            </w:r>
          </w:p>
        </w:tc>
        <w:tc>
          <w:tcPr>
            <w:tcW w:w="126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420</w:t>
            </w:r>
          </w:p>
        </w:tc>
        <w:tc>
          <w:tcPr>
            <w:tcW w:w="153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Грађевинскоземљиште</w:t>
            </w:r>
          </w:p>
        </w:tc>
        <w:tc>
          <w:tcPr>
            <w:tcW w:w="198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4.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12905</w:t>
            </w:r>
          </w:p>
        </w:tc>
        <w:tc>
          <w:tcPr>
            <w:tcW w:w="126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420</w:t>
            </w:r>
          </w:p>
        </w:tc>
        <w:tc>
          <w:tcPr>
            <w:tcW w:w="153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Грађевинскоземљиште</w:t>
            </w:r>
          </w:p>
        </w:tc>
        <w:tc>
          <w:tcPr>
            <w:tcW w:w="198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5.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12906</w:t>
            </w:r>
          </w:p>
        </w:tc>
        <w:tc>
          <w:tcPr>
            <w:tcW w:w="126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420</w:t>
            </w:r>
          </w:p>
        </w:tc>
        <w:tc>
          <w:tcPr>
            <w:tcW w:w="153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Грађевинскоземљиште</w:t>
            </w:r>
          </w:p>
        </w:tc>
        <w:tc>
          <w:tcPr>
            <w:tcW w:w="198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6.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12907</w:t>
            </w:r>
          </w:p>
        </w:tc>
        <w:tc>
          <w:tcPr>
            <w:tcW w:w="126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495</w:t>
            </w:r>
          </w:p>
        </w:tc>
        <w:tc>
          <w:tcPr>
            <w:tcW w:w="153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Грађевинскоземљиште</w:t>
            </w:r>
          </w:p>
        </w:tc>
        <w:tc>
          <w:tcPr>
            <w:tcW w:w="198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7.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12909</w:t>
            </w:r>
          </w:p>
        </w:tc>
        <w:tc>
          <w:tcPr>
            <w:tcW w:w="126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713</w:t>
            </w:r>
          </w:p>
        </w:tc>
        <w:tc>
          <w:tcPr>
            <w:tcW w:w="153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Грађевинскоземљиште</w:t>
            </w:r>
          </w:p>
        </w:tc>
        <w:tc>
          <w:tcPr>
            <w:tcW w:w="198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8.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12910</w:t>
            </w:r>
          </w:p>
        </w:tc>
        <w:tc>
          <w:tcPr>
            <w:tcW w:w="126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608</w:t>
            </w:r>
          </w:p>
        </w:tc>
        <w:tc>
          <w:tcPr>
            <w:tcW w:w="153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Грађевинскоземљиште</w:t>
            </w:r>
          </w:p>
        </w:tc>
        <w:tc>
          <w:tcPr>
            <w:tcW w:w="198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9.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12911</w:t>
            </w:r>
          </w:p>
        </w:tc>
        <w:tc>
          <w:tcPr>
            <w:tcW w:w="126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384</w:t>
            </w:r>
          </w:p>
        </w:tc>
        <w:tc>
          <w:tcPr>
            <w:tcW w:w="153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Грађевинскоземљиште</w:t>
            </w:r>
          </w:p>
        </w:tc>
        <w:tc>
          <w:tcPr>
            <w:tcW w:w="198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10.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12915</w:t>
            </w:r>
          </w:p>
        </w:tc>
        <w:tc>
          <w:tcPr>
            <w:tcW w:w="126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387</w:t>
            </w:r>
          </w:p>
        </w:tc>
        <w:tc>
          <w:tcPr>
            <w:tcW w:w="153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Грађевинскоземљиште</w:t>
            </w:r>
          </w:p>
        </w:tc>
        <w:tc>
          <w:tcPr>
            <w:tcW w:w="198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11.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12916</w:t>
            </w:r>
          </w:p>
        </w:tc>
        <w:tc>
          <w:tcPr>
            <w:tcW w:w="126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392</w:t>
            </w:r>
          </w:p>
        </w:tc>
        <w:tc>
          <w:tcPr>
            <w:tcW w:w="153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Грађевинскоземљиште</w:t>
            </w:r>
          </w:p>
        </w:tc>
        <w:tc>
          <w:tcPr>
            <w:tcW w:w="198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12.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12920</w:t>
            </w:r>
          </w:p>
        </w:tc>
        <w:tc>
          <w:tcPr>
            <w:tcW w:w="126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398</w:t>
            </w:r>
          </w:p>
        </w:tc>
        <w:tc>
          <w:tcPr>
            <w:tcW w:w="153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Грађевинскоземљиште</w:t>
            </w:r>
          </w:p>
        </w:tc>
        <w:tc>
          <w:tcPr>
            <w:tcW w:w="198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13.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12921</w:t>
            </w:r>
          </w:p>
        </w:tc>
        <w:tc>
          <w:tcPr>
            <w:tcW w:w="126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404</w:t>
            </w:r>
          </w:p>
        </w:tc>
        <w:tc>
          <w:tcPr>
            <w:tcW w:w="153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Грађевинскоземљиште</w:t>
            </w:r>
          </w:p>
        </w:tc>
        <w:tc>
          <w:tcPr>
            <w:tcW w:w="198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14.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12924</w:t>
            </w:r>
          </w:p>
        </w:tc>
        <w:tc>
          <w:tcPr>
            <w:tcW w:w="126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370</w:t>
            </w:r>
          </w:p>
        </w:tc>
        <w:tc>
          <w:tcPr>
            <w:tcW w:w="153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Грађевинскоземљиште</w:t>
            </w:r>
          </w:p>
        </w:tc>
        <w:tc>
          <w:tcPr>
            <w:tcW w:w="198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15.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12925</w:t>
            </w:r>
          </w:p>
        </w:tc>
        <w:tc>
          <w:tcPr>
            <w:tcW w:w="126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374</w:t>
            </w:r>
          </w:p>
        </w:tc>
        <w:tc>
          <w:tcPr>
            <w:tcW w:w="153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Грађевинскоземљиште</w:t>
            </w:r>
          </w:p>
        </w:tc>
        <w:tc>
          <w:tcPr>
            <w:tcW w:w="198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16.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12926</w:t>
            </w:r>
          </w:p>
        </w:tc>
        <w:tc>
          <w:tcPr>
            <w:tcW w:w="126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379</w:t>
            </w:r>
          </w:p>
        </w:tc>
        <w:tc>
          <w:tcPr>
            <w:tcW w:w="153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Грађевинскоземљиште</w:t>
            </w:r>
          </w:p>
        </w:tc>
        <w:tc>
          <w:tcPr>
            <w:tcW w:w="198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17.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12927</w:t>
            </w:r>
          </w:p>
        </w:tc>
        <w:tc>
          <w:tcPr>
            <w:tcW w:w="126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382</w:t>
            </w:r>
          </w:p>
        </w:tc>
        <w:tc>
          <w:tcPr>
            <w:tcW w:w="153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Грађевинскоземљиште</w:t>
            </w:r>
          </w:p>
        </w:tc>
        <w:tc>
          <w:tcPr>
            <w:tcW w:w="198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18.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12912</w:t>
            </w:r>
          </w:p>
        </w:tc>
        <w:tc>
          <w:tcPr>
            <w:tcW w:w="126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394</w:t>
            </w:r>
          </w:p>
        </w:tc>
        <w:tc>
          <w:tcPr>
            <w:tcW w:w="153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Грађевинскоземљиште</w:t>
            </w:r>
          </w:p>
        </w:tc>
        <w:tc>
          <w:tcPr>
            <w:tcW w:w="198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19.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12914</w:t>
            </w:r>
          </w:p>
        </w:tc>
        <w:tc>
          <w:tcPr>
            <w:tcW w:w="126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395</w:t>
            </w:r>
          </w:p>
        </w:tc>
        <w:tc>
          <w:tcPr>
            <w:tcW w:w="153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Грађевинскоземљиште</w:t>
            </w:r>
          </w:p>
        </w:tc>
        <w:tc>
          <w:tcPr>
            <w:tcW w:w="198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20.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12917</w:t>
            </w:r>
          </w:p>
        </w:tc>
        <w:tc>
          <w:tcPr>
            <w:tcW w:w="126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396</w:t>
            </w:r>
          </w:p>
        </w:tc>
        <w:tc>
          <w:tcPr>
            <w:tcW w:w="153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Грађевинскоземљиште</w:t>
            </w:r>
          </w:p>
        </w:tc>
        <w:tc>
          <w:tcPr>
            <w:tcW w:w="198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21.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12919</w:t>
            </w:r>
          </w:p>
        </w:tc>
        <w:tc>
          <w:tcPr>
            <w:tcW w:w="126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397</w:t>
            </w:r>
          </w:p>
        </w:tc>
        <w:tc>
          <w:tcPr>
            <w:tcW w:w="153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Грађевинскоземљиште</w:t>
            </w:r>
          </w:p>
        </w:tc>
        <w:tc>
          <w:tcPr>
            <w:tcW w:w="198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48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22.</w:t>
            </w:r>
          </w:p>
        </w:tc>
        <w:tc>
          <w:tcPr>
            <w:tcW w:w="207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12922</w:t>
            </w:r>
          </w:p>
        </w:tc>
        <w:tc>
          <w:tcPr>
            <w:tcW w:w="126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398</w:t>
            </w:r>
          </w:p>
        </w:tc>
        <w:tc>
          <w:tcPr>
            <w:tcW w:w="153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51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Грађевинскоземљиште</w:t>
            </w:r>
          </w:p>
        </w:tc>
        <w:tc>
          <w:tcPr>
            <w:tcW w:w="1980" w:type="dxa"/>
          </w:tcPr>
          <w:p w:rsidR="001D18ED" w:rsidRPr="00941B20" w:rsidRDefault="001D18ED" w:rsidP="00941B20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</w:tbl>
    <w:p w:rsidR="001D18ED" w:rsidRPr="0075516E" w:rsidRDefault="001D18ED" w:rsidP="00925CD1">
      <w:pPr>
        <w:pStyle w:val="NoSpacing"/>
        <w:rPr>
          <w:rFonts w:ascii="Book Antiqua" w:hAnsi="Book Antiqua"/>
          <w:b/>
          <w:color w:val="FF0000"/>
          <w:sz w:val="20"/>
          <w:szCs w:val="20"/>
        </w:rPr>
        <w:sectPr w:rsidR="001D18ED" w:rsidRPr="0075516E" w:rsidSect="00B11DAF">
          <w:type w:val="nextColumn"/>
          <w:pgSz w:w="12240" w:h="15840"/>
          <w:pgMar w:top="1008" w:right="1008" w:bottom="1008" w:left="1008" w:header="720" w:footer="720" w:gutter="0"/>
          <w:cols w:num="2" w:space="720"/>
        </w:sectPr>
      </w:pPr>
    </w:p>
    <w:p w:rsidR="001D18ED" w:rsidRPr="0075516E" w:rsidRDefault="001D18ED" w:rsidP="00925CD1">
      <w:pPr>
        <w:pStyle w:val="NoSpacing"/>
        <w:rPr>
          <w:rFonts w:ascii="Book Antiqua" w:hAnsi="Book Antiqua"/>
          <w:b/>
          <w:sz w:val="20"/>
          <w:szCs w:val="20"/>
        </w:rPr>
      </w:pPr>
    </w:p>
    <w:p w:rsidR="001D18ED" w:rsidRPr="0062263B" w:rsidRDefault="001D18ED" w:rsidP="00925CD1">
      <w:pPr>
        <w:pStyle w:val="NoSpacing"/>
        <w:rPr>
          <w:rFonts w:ascii="Book Antiqua" w:hAnsi="Book Antiqua"/>
          <w:b/>
          <w:i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 xml:space="preserve">ΙΙΙ </w:t>
      </w:r>
      <w:r w:rsidRPr="0062263B">
        <w:rPr>
          <w:rFonts w:ascii="Book Antiqua" w:hAnsi="Book Antiqua"/>
          <w:b/>
          <w:i/>
          <w:sz w:val="20"/>
          <w:szCs w:val="20"/>
        </w:rPr>
        <w:t>Локација бр.3</w:t>
      </w:r>
      <w:r>
        <w:rPr>
          <w:rFonts w:ascii="Book Antiqua" w:hAnsi="Book Antiqua"/>
          <w:b/>
          <w:i/>
          <w:sz w:val="20"/>
          <w:szCs w:val="20"/>
        </w:rPr>
        <w:t xml:space="preserve"> (4. грађевинске парцеле</w:t>
      </w:r>
      <w:r w:rsidRPr="0062263B">
        <w:rPr>
          <w:rFonts w:ascii="Book Antiqua" w:hAnsi="Book Antiqua"/>
          <w:b/>
          <w:i/>
          <w:sz w:val="20"/>
          <w:szCs w:val="20"/>
        </w:rPr>
        <w:t>)- у улици Ивана Мештровића.</w:t>
      </w:r>
    </w:p>
    <w:p w:rsidR="001D18ED" w:rsidRPr="0062263B" w:rsidRDefault="001D18ED" w:rsidP="00925CD1">
      <w:pPr>
        <w:pStyle w:val="NoSpacing"/>
        <w:jc w:val="both"/>
        <w:rPr>
          <w:rFonts w:ascii="Book Antiqua" w:hAnsi="Book Antiqua"/>
          <w:sz w:val="20"/>
          <w:szCs w:val="20"/>
        </w:rPr>
      </w:pPr>
      <w:r w:rsidRPr="0062263B">
        <w:rPr>
          <w:rFonts w:ascii="Book Antiqua" w:hAnsi="Book Antiqua"/>
          <w:sz w:val="20"/>
          <w:szCs w:val="20"/>
        </w:rPr>
        <w:t xml:space="preserve">намена – </w:t>
      </w:r>
      <w:r>
        <w:rPr>
          <w:rFonts w:ascii="Book Antiqua" w:hAnsi="Book Antiqua"/>
          <w:sz w:val="20"/>
          <w:szCs w:val="20"/>
        </w:rPr>
        <w:t>становање средњих</w:t>
      </w:r>
      <w:r w:rsidRPr="0062263B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густина</w:t>
      </w:r>
      <w:r w:rsidRPr="0062263B">
        <w:rPr>
          <w:rFonts w:ascii="Book Antiqua" w:hAnsi="Book Antiqua"/>
          <w:sz w:val="20"/>
          <w:szCs w:val="20"/>
        </w:rPr>
        <w:t xml:space="preserve"> –</w:t>
      </w:r>
      <w:r>
        <w:rPr>
          <w:rFonts w:ascii="Book Antiqua" w:hAnsi="Book Antiqua"/>
          <w:sz w:val="20"/>
          <w:szCs w:val="20"/>
        </w:rPr>
        <w:t xml:space="preserve"> изградња</w:t>
      </w:r>
      <w:r w:rsidRPr="0062263B">
        <w:rPr>
          <w:rFonts w:ascii="Book Antiqua" w:hAnsi="Book Antiqua"/>
          <w:sz w:val="20"/>
          <w:szCs w:val="20"/>
        </w:rPr>
        <w:t xml:space="preserve"> индивидуалних једнопородичних стамбених објеката, вишепородичних објеката и компатибилних садржаја који иду уз становање, објеката намењених за становање, на основу услова предвиђеним у Плану Генералне регулације зоне 3 у Врању (Сл. Гласник града Врања бр.18/2011), по степену комуналне опремљености налази се у трећој зони.</w:t>
      </w:r>
    </w:p>
    <w:p w:rsidR="001D18ED" w:rsidRPr="0062263B" w:rsidRDefault="001D18ED" w:rsidP="00925CD1">
      <w:pPr>
        <w:pStyle w:val="NoSpacing"/>
        <w:rPr>
          <w:rFonts w:ascii="Book Antiqua" w:hAnsi="Book Antiqua"/>
          <w:sz w:val="20"/>
          <w:szCs w:val="20"/>
        </w:rPr>
      </w:pPr>
    </w:p>
    <w:p w:rsidR="001D18ED" w:rsidRPr="0062263B" w:rsidRDefault="001D18ED" w:rsidP="00925CD1">
      <w:pPr>
        <w:pStyle w:val="NoSpacing"/>
        <w:rPr>
          <w:rFonts w:ascii="Book Antiqua" w:hAnsi="Book Antiqua"/>
          <w:sz w:val="20"/>
          <w:szCs w:val="20"/>
        </w:rPr>
      </w:pPr>
      <w:r w:rsidRPr="0062263B">
        <w:rPr>
          <w:rFonts w:ascii="Book Antiqua" w:hAnsi="Book Antiqua"/>
          <w:sz w:val="20"/>
          <w:szCs w:val="20"/>
        </w:rPr>
        <w:t>На локацији следеће парцеле су предмет овог програма:</w:t>
      </w:r>
    </w:p>
    <w:p w:rsidR="001D18ED" w:rsidRPr="0062263B" w:rsidRDefault="001D18ED" w:rsidP="00925CD1">
      <w:pPr>
        <w:pStyle w:val="NoSpacing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4"/>
        <w:gridCol w:w="1524"/>
        <w:gridCol w:w="1260"/>
        <w:gridCol w:w="1620"/>
        <w:gridCol w:w="3060"/>
        <w:gridCol w:w="1872"/>
      </w:tblGrid>
      <w:tr w:rsidR="001D18ED" w:rsidRPr="00941B20" w:rsidTr="00941B20">
        <w:tc>
          <w:tcPr>
            <w:tcW w:w="1104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Р.бр.</w:t>
            </w:r>
          </w:p>
        </w:tc>
        <w:tc>
          <w:tcPr>
            <w:tcW w:w="1524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Катастарска парцела</w:t>
            </w:r>
          </w:p>
        </w:tc>
        <w:tc>
          <w:tcPr>
            <w:tcW w:w="126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Површина у m²</w:t>
            </w:r>
          </w:p>
        </w:tc>
        <w:tc>
          <w:tcPr>
            <w:tcW w:w="162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Катастарска</w:t>
            </w:r>
          </w:p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општина</w:t>
            </w:r>
          </w:p>
        </w:tc>
        <w:tc>
          <w:tcPr>
            <w:tcW w:w="306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Начин коришћења земљишта</w:t>
            </w:r>
          </w:p>
        </w:tc>
        <w:tc>
          <w:tcPr>
            <w:tcW w:w="1872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Врста права</w:t>
            </w:r>
          </w:p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Обим удела</w:t>
            </w:r>
          </w:p>
        </w:tc>
      </w:tr>
      <w:tr w:rsidR="001D18ED" w:rsidRPr="00941B20" w:rsidTr="00941B20">
        <w:tc>
          <w:tcPr>
            <w:tcW w:w="1104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1.</w:t>
            </w:r>
          </w:p>
        </w:tc>
        <w:tc>
          <w:tcPr>
            <w:tcW w:w="1524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12016/10</w:t>
            </w:r>
          </w:p>
        </w:tc>
        <w:tc>
          <w:tcPr>
            <w:tcW w:w="126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603</w:t>
            </w:r>
          </w:p>
        </w:tc>
        <w:tc>
          <w:tcPr>
            <w:tcW w:w="162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06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872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1104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2.</w:t>
            </w:r>
          </w:p>
        </w:tc>
        <w:tc>
          <w:tcPr>
            <w:tcW w:w="1524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12016/4</w:t>
            </w:r>
          </w:p>
        </w:tc>
        <w:tc>
          <w:tcPr>
            <w:tcW w:w="126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604</w:t>
            </w:r>
          </w:p>
        </w:tc>
        <w:tc>
          <w:tcPr>
            <w:tcW w:w="162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06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872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1104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3.</w:t>
            </w:r>
          </w:p>
        </w:tc>
        <w:tc>
          <w:tcPr>
            <w:tcW w:w="1524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12015/13</w:t>
            </w:r>
          </w:p>
        </w:tc>
        <w:tc>
          <w:tcPr>
            <w:tcW w:w="126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430</w:t>
            </w:r>
          </w:p>
        </w:tc>
        <w:tc>
          <w:tcPr>
            <w:tcW w:w="162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06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872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1104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4.</w:t>
            </w:r>
          </w:p>
        </w:tc>
        <w:tc>
          <w:tcPr>
            <w:tcW w:w="1524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12015/8</w:t>
            </w:r>
          </w:p>
        </w:tc>
        <w:tc>
          <w:tcPr>
            <w:tcW w:w="126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425</w:t>
            </w:r>
          </w:p>
        </w:tc>
        <w:tc>
          <w:tcPr>
            <w:tcW w:w="162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06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872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</w:tbl>
    <w:p w:rsidR="001D18ED" w:rsidRDefault="001D18ED" w:rsidP="00925CD1">
      <w:pPr>
        <w:pStyle w:val="NoSpacing"/>
        <w:rPr>
          <w:rFonts w:ascii="Book Antiqua" w:hAnsi="Book Antiqua"/>
          <w:b/>
          <w:i/>
          <w:sz w:val="20"/>
          <w:szCs w:val="20"/>
        </w:rPr>
      </w:pPr>
    </w:p>
    <w:p w:rsidR="001D18ED" w:rsidRPr="0062263B" w:rsidRDefault="001D18ED" w:rsidP="00925CD1">
      <w:pPr>
        <w:pStyle w:val="NoSpacing"/>
        <w:rPr>
          <w:rFonts w:ascii="Book Antiqua" w:hAnsi="Book Antiqua"/>
          <w:b/>
          <w:i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>IV Локација бр.4 (1. грађевинска</w:t>
      </w:r>
      <w:r w:rsidRPr="0062263B">
        <w:rPr>
          <w:rFonts w:ascii="Book Antiqua" w:hAnsi="Book Antiqua"/>
          <w:b/>
          <w:i/>
          <w:sz w:val="20"/>
          <w:szCs w:val="20"/>
        </w:rPr>
        <w:t xml:space="preserve"> парцела)- у улици Јелене ћетковић.</w:t>
      </w:r>
    </w:p>
    <w:p w:rsidR="001D18ED" w:rsidRPr="0062263B" w:rsidRDefault="001D18ED" w:rsidP="00925CD1">
      <w:pPr>
        <w:pStyle w:val="NoSpacing"/>
        <w:jc w:val="both"/>
        <w:rPr>
          <w:rFonts w:ascii="Book Antiqua" w:hAnsi="Book Antiqua"/>
          <w:sz w:val="20"/>
          <w:szCs w:val="20"/>
        </w:rPr>
      </w:pPr>
      <w:r w:rsidRPr="0062263B">
        <w:rPr>
          <w:rFonts w:ascii="Book Antiqua" w:hAnsi="Book Antiqua"/>
          <w:sz w:val="20"/>
          <w:szCs w:val="20"/>
        </w:rPr>
        <w:t xml:space="preserve">намена – </w:t>
      </w:r>
      <w:r>
        <w:rPr>
          <w:rFonts w:ascii="Book Antiqua" w:hAnsi="Book Antiqua"/>
          <w:sz w:val="20"/>
          <w:szCs w:val="20"/>
        </w:rPr>
        <w:t>становање малих густина - изградња</w:t>
      </w:r>
      <w:r w:rsidRPr="0062263B">
        <w:rPr>
          <w:rFonts w:ascii="Book Antiqua" w:hAnsi="Book Antiqua"/>
          <w:sz w:val="20"/>
          <w:szCs w:val="20"/>
        </w:rPr>
        <w:t xml:space="preserve"> индивидуалних једнопородичних стамбених објеката компатибилних садржаја који иду уз становање, објеката намењених за становање, на основу услова предвиђени</w:t>
      </w:r>
      <w:r>
        <w:rPr>
          <w:rFonts w:ascii="Book Antiqua" w:hAnsi="Book Antiqua"/>
          <w:sz w:val="20"/>
          <w:szCs w:val="20"/>
        </w:rPr>
        <w:t>м</w:t>
      </w:r>
      <w:r w:rsidRPr="0062263B">
        <w:rPr>
          <w:rFonts w:ascii="Book Antiqua" w:hAnsi="Book Antiqua"/>
          <w:sz w:val="20"/>
          <w:szCs w:val="20"/>
        </w:rPr>
        <w:t xml:space="preserve"> у Плану Генералне регулације зоне 1 у Врању (Сл. Гласник града Врања бр.33/2011), по степену комуналне опремљености налази се у трећој зони.</w:t>
      </w:r>
    </w:p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8"/>
        <w:gridCol w:w="1620"/>
        <w:gridCol w:w="1440"/>
        <w:gridCol w:w="1620"/>
        <w:gridCol w:w="3060"/>
        <w:gridCol w:w="1890"/>
      </w:tblGrid>
      <w:tr w:rsidR="001D18ED" w:rsidRPr="00941B20" w:rsidTr="00941B20">
        <w:tc>
          <w:tcPr>
            <w:tcW w:w="828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Р.бр.</w:t>
            </w:r>
          </w:p>
        </w:tc>
        <w:tc>
          <w:tcPr>
            <w:tcW w:w="162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Катастарска парцела</w:t>
            </w:r>
          </w:p>
        </w:tc>
        <w:tc>
          <w:tcPr>
            <w:tcW w:w="144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Површина у m²</w:t>
            </w:r>
          </w:p>
        </w:tc>
        <w:tc>
          <w:tcPr>
            <w:tcW w:w="162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Катастарска општина</w:t>
            </w:r>
          </w:p>
        </w:tc>
        <w:tc>
          <w:tcPr>
            <w:tcW w:w="306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Начин коришћења земљишта</w:t>
            </w:r>
          </w:p>
        </w:tc>
        <w:tc>
          <w:tcPr>
            <w:tcW w:w="189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Врста права</w:t>
            </w:r>
          </w:p>
        </w:tc>
      </w:tr>
      <w:tr w:rsidR="001D18ED" w:rsidRPr="00941B20" w:rsidTr="00941B20">
        <w:tc>
          <w:tcPr>
            <w:tcW w:w="828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1.</w:t>
            </w:r>
          </w:p>
        </w:tc>
        <w:tc>
          <w:tcPr>
            <w:tcW w:w="162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2974/13</w:t>
            </w:r>
          </w:p>
        </w:tc>
        <w:tc>
          <w:tcPr>
            <w:tcW w:w="144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265</w:t>
            </w:r>
          </w:p>
        </w:tc>
        <w:tc>
          <w:tcPr>
            <w:tcW w:w="162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06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89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265/307</w:t>
            </w:r>
          </w:p>
        </w:tc>
      </w:tr>
    </w:tbl>
    <w:p w:rsidR="001D18ED" w:rsidRPr="0062263B" w:rsidRDefault="001D18ED" w:rsidP="00925CD1">
      <w:pPr>
        <w:pStyle w:val="NoSpacing"/>
        <w:rPr>
          <w:rFonts w:ascii="Book Antiqua" w:hAnsi="Book Antiqua"/>
          <w:sz w:val="20"/>
          <w:szCs w:val="20"/>
        </w:rPr>
      </w:pPr>
    </w:p>
    <w:p w:rsidR="001D18ED" w:rsidRPr="0062263B" w:rsidRDefault="001D18ED" w:rsidP="00925CD1">
      <w:pPr>
        <w:pStyle w:val="NoSpacing"/>
        <w:rPr>
          <w:rFonts w:ascii="Book Antiqua" w:hAnsi="Book Antiqua"/>
          <w:b/>
          <w:i/>
          <w:sz w:val="20"/>
          <w:szCs w:val="20"/>
        </w:rPr>
      </w:pPr>
    </w:p>
    <w:p w:rsidR="001D18ED" w:rsidRDefault="001D18ED" w:rsidP="00925CD1">
      <w:pPr>
        <w:pStyle w:val="NoSpacing"/>
        <w:rPr>
          <w:rFonts w:ascii="Book Antiqua" w:hAnsi="Book Antiqua" w:cs="Calibri"/>
          <w:b/>
          <w:i/>
          <w:sz w:val="20"/>
          <w:szCs w:val="20"/>
        </w:rPr>
      </w:pPr>
      <w:r w:rsidRPr="00F40E8E">
        <w:rPr>
          <w:rFonts w:ascii="Book Antiqua" w:hAnsi="Book Antiqua"/>
          <w:b/>
          <w:i/>
          <w:sz w:val="20"/>
          <w:szCs w:val="20"/>
        </w:rPr>
        <w:t>V</w:t>
      </w:r>
      <w:r>
        <w:rPr>
          <w:rFonts w:ascii="Book Antiqua" w:hAnsi="Book Antiqua"/>
          <w:b/>
          <w:i/>
          <w:sz w:val="20"/>
          <w:szCs w:val="20"/>
        </w:rPr>
        <w:t xml:space="preserve"> Локација бр.</w:t>
      </w:r>
      <w:r w:rsidRPr="00F40E8E">
        <w:rPr>
          <w:rFonts w:ascii="Book Antiqua" w:hAnsi="Book Antiqua"/>
          <w:b/>
          <w:i/>
          <w:sz w:val="20"/>
          <w:szCs w:val="20"/>
        </w:rPr>
        <w:t xml:space="preserve">5 (3 грађевинске парцеле) - </w:t>
      </w:r>
      <w:r w:rsidRPr="00F40E8E">
        <w:rPr>
          <w:rFonts w:ascii="Book Antiqua" w:hAnsi="Book Antiqua" w:cs="Calibri"/>
          <w:b/>
          <w:i/>
          <w:sz w:val="20"/>
          <w:szCs w:val="20"/>
        </w:rPr>
        <w:t>у блоку Париске комуне, Булевар Авној-а и улице Моше Пијаде</w:t>
      </w:r>
    </w:p>
    <w:p w:rsidR="001D18ED" w:rsidRPr="0062263B" w:rsidRDefault="001D18ED" w:rsidP="00925CD1">
      <w:pPr>
        <w:pStyle w:val="NoSpacing"/>
        <w:jc w:val="both"/>
        <w:rPr>
          <w:rFonts w:ascii="Book Antiqua" w:hAnsi="Book Antiqua"/>
          <w:sz w:val="20"/>
          <w:szCs w:val="20"/>
        </w:rPr>
      </w:pPr>
      <w:r w:rsidRPr="00584B4E">
        <w:rPr>
          <w:rFonts w:ascii="Book Antiqua" w:hAnsi="Book Antiqua" w:cs="Calibri"/>
          <w:sz w:val="20"/>
          <w:szCs w:val="20"/>
        </w:rPr>
        <w:t>Намена</w:t>
      </w:r>
      <w:r>
        <w:rPr>
          <w:rFonts w:ascii="Book Antiqua" w:hAnsi="Book Antiqua" w:cs="Calibri"/>
          <w:sz w:val="20"/>
          <w:szCs w:val="20"/>
        </w:rPr>
        <w:t xml:space="preserve"> </w:t>
      </w:r>
      <w:r w:rsidRPr="00584B4E">
        <w:rPr>
          <w:rFonts w:ascii="Book Antiqua" w:hAnsi="Book Antiqua" w:cs="Calibri"/>
          <w:sz w:val="20"/>
          <w:szCs w:val="20"/>
        </w:rPr>
        <w:t>- пословно услужни садржаји –</w:t>
      </w:r>
      <w:r>
        <w:rPr>
          <w:rFonts w:ascii="Book Antiqua" w:hAnsi="Book Antiqua" w:cs="Calibri"/>
          <w:sz w:val="20"/>
          <w:szCs w:val="20"/>
        </w:rPr>
        <w:t xml:space="preserve"> пословање</w:t>
      </w:r>
      <w:r w:rsidRPr="00584B4E">
        <w:rPr>
          <w:rFonts w:ascii="Book Antiqua" w:hAnsi="Book Antiqua" w:cs="Calibri"/>
          <w:sz w:val="20"/>
          <w:szCs w:val="20"/>
        </w:rPr>
        <w:t>, т</w:t>
      </w:r>
      <w:r>
        <w:rPr>
          <w:rFonts w:ascii="Book Antiqua" w:hAnsi="Book Antiqua" w:cs="Calibri"/>
          <w:sz w:val="20"/>
          <w:szCs w:val="20"/>
        </w:rPr>
        <w:t>рговина, угоститељство и услуге</w:t>
      </w:r>
      <w:r w:rsidRPr="00584B4E">
        <w:rPr>
          <w:rFonts w:ascii="Book Antiqua" w:hAnsi="Book Antiqua" w:cs="Calibri"/>
          <w:sz w:val="20"/>
          <w:szCs w:val="20"/>
        </w:rPr>
        <w:t xml:space="preserve">, туризам и остали компатибилни садржаји, </w:t>
      </w:r>
      <w:r w:rsidRPr="00584B4E">
        <w:rPr>
          <w:rFonts w:ascii="Book Antiqua" w:hAnsi="Book Antiqua"/>
          <w:sz w:val="20"/>
          <w:szCs w:val="20"/>
        </w:rPr>
        <w:t>на основу услова предвиђеним у Плану детаљне регулације потеза између улица</w:t>
      </w:r>
      <w:r w:rsidRPr="00584B4E">
        <w:rPr>
          <w:rFonts w:ascii="Book Antiqua" w:hAnsi="Book Antiqua" w:cs="Calibri"/>
          <w:sz w:val="20"/>
          <w:szCs w:val="20"/>
        </w:rPr>
        <w:t xml:space="preserve"> Булевар Авној-а, Париске комуне и Моше Пијаде у Врању</w:t>
      </w:r>
      <w:r>
        <w:rPr>
          <w:rFonts w:ascii="Book Antiqua" w:hAnsi="Book Antiqua" w:cs="Calibri"/>
          <w:sz w:val="20"/>
          <w:szCs w:val="20"/>
        </w:rPr>
        <w:t xml:space="preserve"> </w:t>
      </w:r>
      <w:r w:rsidRPr="0062263B">
        <w:rPr>
          <w:rFonts w:ascii="Book Antiqua" w:hAnsi="Book Antiqua"/>
          <w:sz w:val="20"/>
          <w:szCs w:val="20"/>
        </w:rPr>
        <w:t>(</w:t>
      </w:r>
      <w:r>
        <w:rPr>
          <w:rFonts w:ascii="Book Antiqua" w:hAnsi="Book Antiqua"/>
          <w:sz w:val="20"/>
          <w:szCs w:val="20"/>
        </w:rPr>
        <w:t>„Сл. г</w:t>
      </w:r>
      <w:r w:rsidRPr="0062263B">
        <w:rPr>
          <w:rFonts w:ascii="Book Antiqua" w:hAnsi="Book Antiqua"/>
          <w:sz w:val="20"/>
          <w:szCs w:val="20"/>
        </w:rPr>
        <w:t>ласник града Врања</w:t>
      </w:r>
      <w:r>
        <w:rPr>
          <w:rFonts w:ascii="Book Antiqua" w:hAnsi="Book Antiqua"/>
          <w:sz w:val="20"/>
          <w:szCs w:val="20"/>
        </w:rPr>
        <w:t>“</w:t>
      </w:r>
      <w:r w:rsidRPr="0062263B">
        <w:rPr>
          <w:rFonts w:ascii="Book Antiqua" w:hAnsi="Book Antiqua"/>
          <w:sz w:val="20"/>
          <w:szCs w:val="20"/>
        </w:rPr>
        <w:t xml:space="preserve"> бр</w:t>
      </w:r>
      <w:r>
        <w:rPr>
          <w:rFonts w:ascii="Book Antiqua" w:hAnsi="Book Antiqua"/>
          <w:sz w:val="20"/>
          <w:szCs w:val="20"/>
        </w:rPr>
        <w:t>.1/2012</w:t>
      </w:r>
      <w:r w:rsidRPr="0062263B">
        <w:rPr>
          <w:rFonts w:ascii="Book Antiqua" w:hAnsi="Book Antiqua"/>
          <w:sz w:val="20"/>
          <w:szCs w:val="20"/>
        </w:rPr>
        <w:t>),</w:t>
      </w:r>
      <w:r>
        <w:rPr>
          <w:rFonts w:ascii="Book Antiqua" w:hAnsi="Book Antiqua"/>
          <w:sz w:val="20"/>
          <w:szCs w:val="20"/>
        </w:rPr>
        <w:t xml:space="preserve"> </w:t>
      </w:r>
      <w:r w:rsidRPr="0062263B">
        <w:rPr>
          <w:rFonts w:ascii="Book Antiqua" w:hAnsi="Book Antiqua"/>
          <w:sz w:val="20"/>
          <w:szCs w:val="20"/>
        </w:rPr>
        <w:t xml:space="preserve">по степену комуналне опремљености налази се у </w:t>
      </w:r>
      <w:r>
        <w:rPr>
          <w:rFonts w:ascii="Book Antiqua" w:hAnsi="Book Antiqua"/>
          <w:sz w:val="20"/>
          <w:szCs w:val="20"/>
        </w:rPr>
        <w:t>другој</w:t>
      </w:r>
      <w:r w:rsidRPr="0062263B">
        <w:rPr>
          <w:rFonts w:ascii="Book Antiqua" w:hAnsi="Book Antiqua"/>
          <w:sz w:val="20"/>
          <w:szCs w:val="20"/>
        </w:rPr>
        <w:t xml:space="preserve"> зони.</w:t>
      </w:r>
    </w:p>
    <w:p w:rsidR="001D18ED" w:rsidRPr="00B15D1C" w:rsidRDefault="001D18ED" w:rsidP="00925CD1">
      <w:pPr>
        <w:pStyle w:val="NoSpacing"/>
        <w:rPr>
          <w:rFonts w:ascii="Book Antiqua" w:hAnsi="Book Antiqua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1"/>
        <w:gridCol w:w="1638"/>
        <w:gridCol w:w="1371"/>
        <w:gridCol w:w="1533"/>
        <w:gridCol w:w="2596"/>
        <w:gridCol w:w="1480"/>
      </w:tblGrid>
      <w:tr w:rsidR="001D18ED" w:rsidRPr="00941B20" w:rsidTr="00941B20">
        <w:tc>
          <w:tcPr>
            <w:tcW w:w="67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Р.бр.</w:t>
            </w:r>
          </w:p>
        </w:tc>
        <w:tc>
          <w:tcPr>
            <w:tcW w:w="1778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Катастарска парцела</w:t>
            </w:r>
          </w:p>
        </w:tc>
        <w:tc>
          <w:tcPr>
            <w:tcW w:w="144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Површина у м2</w:t>
            </w:r>
          </w:p>
        </w:tc>
        <w:tc>
          <w:tcPr>
            <w:tcW w:w="162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Катастарска општина</w:t>
            </w:r>
          </w:p>
        </w:tc>
        <w:tc>
          <w:tcPr>
            <w:tcW w:w="3192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Начин коришћења земљишта</w:t>
            </w:r>
          </w:p>
        </w:tc>
        <w:tc>
          <w:tcPr>
            <w:tcW w:w="174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Врста права</w:t>
            </w:r>
          </w:p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Обим права</w:t>
            </w:r>
          </w:p>
        </w:tc>
      </w:tr>
      <w:tr w:rsidR="001D18ED" w:rsidRPr="00941B20" w:rsidTr="00941B20">
        <w:tc>
          <w:tcPr>
            <w:tcW w:w="67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1.</w:t>
            </w:r>
          </w:p>
        </w:tc>
        <w:tc>
          <w:tcPr>
            <w:tcW w:w="1778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6499/1</w:t>
            </w:r>
          </w:p>
        </w:tc>
        <w:tc>
          <w:tcPr>
            <w:tcW w:w="144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7083</w:t>
            </w:r>
          </w:p>
        </w:tc>
        <w:tc>
          <w:tcPr>
            <w:tcW w:w="162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192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74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7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2.</w:t>
            </w:r>
          </w:p>
        </w:tc>
        <w:tc>
          <w:tcPr>
            <w:tcW w:w="1778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6499/4</w:t>
            </w:r>
          </w:p>
        </w:tc>
        <w:tc>
          <w:tcPr>
            <w:tcW w:w="144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3269</w:t>
            </w:r>
          </w:p>
        </w:tc>
        <w:tc>
          <w:tcPr>
            <w:tcW w:w="162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192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74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7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3.</w:t>
            </w:r>
          </w:p>
        </w:tc>
        <w:tc>
          <w:tcPr>
            <w:tcW w:w="1778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6500</w:t>
            </w:r>
          </w:p>
        </w:tc>
        <w:tc>
          <w:tcPr>
            <w:tcW w:w="144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5531</w:t>
            </w:r>
          </w:p>
        </w:tc>
        <w:tc>
          <w:tcPr>
            <w:tcW w:w="162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Врање 1</w:t>
            </w:r>
          </w:p>
        </w:tc>
        <w:tc>
          <w:tcPr>
            <w:tcW w:w="3192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74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</w:tbl>
    <w:p w:rsidR="001D18ED" w:rsidRDefault="001D18ED" w:rsidP="00925CD1">
      <w:pPr>
        <w:pStyle w:val="NoSpacing"/>
        <w:rPr>
          <w:rFonts w:ascii="Book Antiqua" w:hAnsi="Book Antiqua"/>
          <w:b/>
          <w:i/>
          <w:sz w:val="20"/>
          <w:szCs w:val="20"/>
        </w:rPr>
      </w:pPr>
    </w:p>
    <w:p w:rsidR="001D18ED" w:rsidRDefault="001D18ED" w:rsidP="00925CD1">
      <w:pPr>
        <w:pStyle w:val="NoSpacing"/>
        <w:rPr>
          <w:rFonts w:ascii="Book Antiqua" w:hAnsi="Book Antiqua"/>
          <w:b/>
          <w:i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 xml:space="preserve"> VI локација бр.6 (4 грађевинске парцеле) – у привредно радној зони Бунушевац</w:t>
      </w:r>
    </w:p>
    <w:p w:rsidR="001D18ED" w:rsidRPr="0062263B" w:rsidRDefault="001D18ED" w:rsidP="00925CD1">
      <w:pPr>
        <w:pStyle w:val="NoSpacing"/>
        <w:jc w:val="both"/>
        <w:rPr>
          <w:rFonts w:ascii="Book Antiqua" w:hAnsi="Book Antiqua"/>
          <w:sz w:val="20"/>
          <w:szCs w:val="20"/>
        </w:rPr>
      </w:pPr>
      <w:r w:rsidRPr="00340D1B">
        <w:rPr>
          <w:rFonts w:ascii="Book Antiqua" w:hAnsi="Book Antiqua"/>
          <w:sz w:val="20"/>
          <w:szCs w:val="20"/>
        </w:rPr>
        <w:t>Намена -  привредно радна зона -  изградња производних и индустријских објеката, на основу услова предвиђеним у Плану детаљне регулације привредно радне зоне Бунушевац у Врању</w:t>
      </w:r>
      <w:r>
        <w:rPr>
          <w:rFonts w:ascii="Book Antiqua" w:hAnsi="Book Antiqua"/>
          <w:sz w:val="20"/>
          <w:szCs w:val="20"/>
        </w:rPr>
        <w:t xml:space="preserve"> („Сл.гласник града Врања“ бр.4/2013 и 6/2013), </w:t>
      </w:r>
      <w:r w:rsidRPr="0062263B">
        <w:rPr>
          <w:rFonts w:ascii="Book Antiqua" w:hAnsi="Book Antiqua"/>
          <w:sz w:val="20"/>
          <w:szCs w:val="20"/>
        </w:rPr>
        <w:t xml:space="preserve">по степену комуналне опремљености налази се у </w:t>
      </w:r>
      <w:r>
        <w:rPr>
          <w:rFonts w:ascii="Book Antiqua" w:hAnsi="Book Antiqua"/>
          <w:sz w:val="20"/>
          <w:szCs w:val="20"/>
        </w:rPr>
        <w:t>четвртој</w:t>
      </w:r>
      <w:r w:rsidRPr="0062263B">
        <w:rPr>
          <w:rFonts w:ascii="Book Antiqua" w:hAnsi="Book Antiqua"/>
          <w:sz w:val="20"/>
          <w:szCs w:val="20"/>
        </w:rPr>
        <w:t xml:space="preserve"> зони.</w:t>
      </w:r>
    </w:p>
    <w:p w:rsidR="001D18ED" w:rsidRDefault="001D18ED" w:rsidP="00925CD1">
      <w:pPr>
        <w:pStyle w:val="NoSpacing"/>
        <w:jc w:val="both"/>
        <w:rPr>
          <w:rFonts w:ascii="Book Antiqua" w:hAnsi="Book Antiqua"/>
          <w:sz w:val="20"/>
          <w:szCs w:val="20"/>
        </w:rPr>
      </w:pPr>
    </w:p>
    <w:p w:rsidR="001D18ED" w:rsidRPr="00340D1B" w:rsidRDefault="001D18ED" w:rsidP="00925CD1">
      <w:pPr>
        <w:pStyle w:val="NoSpacing"/>
        <w:jc w:val="both"/>
        <w:rPr>
          <w:rFonts w:ascii="Book Antiqua" w:hAnsi="Book Antiqu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1"/>
        <w:gridCol w:w="1637"/>
        <w:gridCol w:w="1371"/>
        <w:gridCol w:w="1593"/>
        <w:gridCol w:w="2539"/>
        <w:gridCol w:w="1478"/>
      </w:tblGrid>
      <w:tr w:rsidR="001D18ED" w:rsidRPr="00941B20" w:rsidTr="00941B20">
        <w:tc>
          <w:tcPr>
            <w:tcW w:w="671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Р.бр.</w:t>
            </w:r>
          </w:p>
        </w:tc>
        <w:tc>
          <w:tcPr>
            <w:tcW w:w="1777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Катастарска парцела</w:t>
            </w:r>
          </w:p>
        </w:tc>
        <w:tc>
          <w:tcPr>
            <w:tcW w:w="144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Површина у м2</w:t>
            </w:r>
          </w:p>
        </w:tc>
        <w:tc>
          <w:tcPr>
            <w:tcW w:w="171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Катастарска општина</w:t>
            </w:r>
          </w:p>
        </w:tc>
        <w:tc>
          <w:tcPr>
            <w:tcW w:w="3106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Начин коришћења земљишта</w:t>
            </w:r>
          </w:p>
        </w:tc>
        <w:tc>
          <w:tcPr>
            <w:tcW w:w="1736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Врста права</w:t>
            </w:r>
          </w:p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Обим удела</w:t>
            </w:r>
          </w:p>
        </w:tc>
      </w:tr>
      <w:tr w:rsidR="001D18ED" w:rsidRPr="00941B20" w:rsidTr="00941B20">
        <w:tc>
          <w:tcPr>
            <w:tcW w:w="671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1.</w:t>
            </w:r>
          </w:p>
        </w:tc>
        <w:tc>
          <w:tcPr>
            <w:tcW w:w="1777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625/6</w:t>
            </w:r>
          </w:p>
        </w:tc>
        <w:tc>
          <w:tcPr>
            <w:tcW w:w="144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14.728</w:t>
            </w:r>
          </w:p>
        </w:tc>
        <w:tc>
          <w:tcPr>
            <w:tcW w:w="171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Бунушевац</w:t>
            </w:r>
          </w:p>
        </w:tc>
        <w:tc>
          <w:tcPr>
            <w:tcW w:w="3106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736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71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2.</w:t>
            </w:r>
          </w:p>
        </w:tc>
        <w:tc>
          <w:tcPr>
            <w:tcW w:w="1777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625/10</w:t>
            </w:r>
          </w:p>
        </w:tc>
        <w:tc>
          <w:tcPr>
            <w:tcW w:w="144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8.813</w:t>
            </w:r>
          </w:p>
        </w:tc>
        <w:tc>
          <w:tcPr>
            <w:tcW w:w="171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Бунушевац</w:t>
            </w:r>
          </w:p>
        </w:tc>
        <w:tc>
          <w:tcPr>
            <w:tcW w:w="3106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736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71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3.</w:t>
            </w:r>
          </w:p>
        </w:tc>
        <w:tc>
          <w:tcPr>
            <w:tcW w:w="1777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625/7</w:t>
            </w:r>
          </w:p>
        </w:tc>
        <w:tc>
          <w:tcPr>
            <w:tcW w:w="144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9.284</w:t>
            </w:r>
          </w:p>
        </w:tc>
        <w:tc>
          <w:tcPr>
            <w:tcW w:w="171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Бунушевац</w:t>
            </w:r>
          </w:p>
        </w:tc>
        <w:tc>
          <w:tcPr>
            <w:tcW w:w="3106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736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71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4.</w:t>
            </w:r>
          </w:p>
        </w:tc>
        <w:tc>
          <w:tcPr>
            <w:tcW w:w="1777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625/8</w:t>
            </w:r>
          </w:p>
        </w:tc>
        <w:tc>
          <w:tcPr>
            <w:tcW w:w="144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36.787</w:t>
            </w:r>
          </w:p>
        </w:tc>
        <w:tc>
          <w:tcPr>
            <w:tcW w:w="171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Бунушевац</w:t>
            </w:r>
          </w:p>
        </w:tc>
        <w:tc>
          <w:tcPr>
            <w:tcW w:w="3106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1736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</w:tbl>
    <w:p w:rsidR="001D18ED" w:rsidRDefault="001D18ED" w:rsidP="00925CD1">
      <w:pPr>
        <w:pStyle w:val="NoSpacing"/>
        <w:rPr>
          <w:rFonts w:ascii="Book Antiqua" w:hAnsi="Book Antiqua"/>
          <w:b/>
          <w:sz w:val="20"/>
          <w:szCs w:val="20"/>
        </w:rPr>
      </w:pPr>
    </w:p>
    <w:p w:rsidR="001D18ED" w:rsidRDefault="001D18ED" w:rsidP="00925CD1">
      <w:pPr>
        <w:pStyle w:val="NoSpacing"/>
        <w:rPr>
          <w:rFonts w:ascii="Book Antiqua" w:hAnsi="Book Antiqua"/>
          <w:b/>
          <w:sz w:val="20"/>
          <w:szCs w:val="20"/>
        </w:rPr>
      </w:pPr>
    </w:p>
    <w:p w:rsidR="001D18ED" w:rsidRDefault="001D18ED" w:rsidP="00925CD1">
      <w:pPr>
        <w:pStyle w:val="NoSpacing"/>
        <w:rPr>
          <w:rFonts w:ascii="Book Antiqua" w:hAnsi="Book Antiqua"/>
          <w:b/>
          <w:sz w:val="20"/>
          <w:szCs w:val="20"/>
        </w:rPr>
      </w:pPr>
    </w:p>
    <w:p w:rsidR="001D18ED" w:rsidRDefault="001D18ED" w:rsidP="00925CD1">
      <w:pPr>
        <w:pStyle w:val="NoSpacing"/>
        <w:rPr>
          <w:rFonts w:ascii="Book Antiqua" w:hAnsi="Book Antiqua"/>
          <w:b/>
          <w:sz w:val="20"/>
          <w:szCs w:val="20"/>
        </w:rPr>
      </w:pPr>
    </w:p>
    <w:p w:rsidR="001D18ED" w:rsidRDefault="001D18ED" w:rsidP="00925CD1">
      <w:pPr>
        <w:pStyle w:val="NoSpacing"/>
        <w:rPr>
          <w:rFonts w:ascii="Book Antiqua" w:hAnsi="Book Antiqua"/>
          <w:b/>
          <w:sz w:val="20"/>
          <w:szCs w:val="20"/>
        </w:rPr>
      </w:pPr>
    </w:p>
    <w:p w:rsidR="001D18ED" w:rsidRDefault="001D18ED" w:rsidP="00925CD1">
      <w:pPr>
        <w:pStyle w:val="NoSpacing"/>
        <w:rPr>
          <w:rFonts w:ascii="Book Antiqua" w:hAnsi="Book Antiqua"/>
          <w:b/>
          <w:sz w:val="20"/>
          <w:szCs w:val="20"/>
        </w:rPr>
      </w:pPr>
    </w:p>
    <w:p w:rsidR="001D18ED" w:rsidRDefault="001D18ED" w:rsidP="00925CD1">
      <w:pPr>
        <w:pStyle w:val="NoSpacing"/>
        <w:rPr>
          <w:rFonts w:ascii="Book Antiqua" w:hAnsi="Book Antiqua"/>
          <w:b/>
          <w:i/>
          <w:sz w:val="20"/>
          <w:szCs w:val="20"/>
        </w:rPr>
      </w:pPr>
      <w:r w:rsidRPr="00F1416A">
        <w:rPr>
          <w:rFonts w:ascii="Book Antiqua" w:hAnsi="Book Antiqua"/>
          <w:b/>
          <w:i/>
          <w:sz w:val="20"/>
          <w:szCs w:val="20"/>
        </w:rPr>
        <w:t>VII локација бр.7 (2 грађевинске парцеле) – у Врањској Бањи</w:t>
      </w:r>
      <w:r>
        <w:rPr>
          <w:rFonts w:ascii="Book Antiqua" w:hAnsi="Book Antiqua"/>
          <w:b/>
          <w:i/>
          <w:sz w:val="20"/>
          <w:szCs w:val="20"/>
        </w:rPr>
        <w:t xml:space="preserve"> </w:t>
      </w:r>
    </w:p>
    <w:p w:rsidR="001D18ED" w:rsidRPr="00F1416A" w:rsidRDefault="001D18ED" w:rsidP="00925CD1">
      <w:pPr>
        <w:pStyle w:val="NoSpacing"/>
        <w:jc w:val="both"/>
        <w:rPr>
          <w:rFonts w:ascii="Book Antiqua" w:hAnsi="Book Antiqua"/>
          <w:sz w:val="20"/>
          <w:szCs w:val="20"/>
        </w:rPr>
      </w:pPr>
      <w:r w:rsidRPr="00F1416A">
        <w:rPr>
          <w:rFonts w:ascii="Book Antiqua" w:hAnsi="Book Antiqua"/>
          <w:sz w:val="20"/>
          <w:szCs w:val="20"/>
        </w:rPr>
        <w:t xml:space="preserve">Намена – спорт – изградња спортских објеката, балон сала, хотелски капацитети и други компатибилни садржаји на основу услова предвиђеним у Плану </w:t>
      </w:r>
      <w:r>
        <w:rPr>
          <w:rFonts w:ascii="Book Antiqua" w:hAnsi="Book Antiqua"/>
          <w:sz w:val="20"/>
          <w:szCs w:val="20"/>
        </w:rPr>
        <w:t>генералне регулације Врањска Бања</w:t>
      </w:r>
      <w:r w:rsidRPr="00F1416A">
        <w:rPr>
          <w:rFonts w:ascii="Book Antiqua" w:hAnsi="Book Antiqua"/>
          <w:sz w:val="20"/>
          <w:szCs w:val="20"/>
        </w:rPr>
        <w:t xml:space="preserve"> („Сл.гласник града Врања“ бр.</w:t>
      </w:r>
      <w:r>
        <w:rPr>
          <w:rFonts w:ascii="Book Antiqua" w:hAnsi="Book Antiqua"/>
          <w:sz w:val="20"/>
          <w:szCs w:val="20"/>
        </w:rPr>
        <w:t>1</w:t>
      </w:r>
      <w:r w:rsidRPr="00F1416A">
        <w:rPr>
          <w:rFonts w:ascii="Book Antiqua" w:hAnsi="Book Antiqua"/>
          <w:sz w:val="20"/>
          <w:szCs w:val="20"/>
        </w:rPr>
        <w:t>4/2013), по степену комуналне опремљености налази се у четвртој зони.</w:t>
      </w:r>
    </w:p>
    <w:p w:rsidR="001D18ED" w:rsidRPr="00F1416A" w:rsidRDefault="001D18ED" w:rsidP="00925CD1">
      <w:pPr>
        <w:pStyle w:val="NoSpacing"/>
        <w:rPr>
          <w:rFonts w:ascii="Book Antiqua" w:hAnsi="Book Antiqua"/>
          <w:b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0"/>
        <w:gridCol w:w="1528"/>
        <w:gridCol w:w="1234"/>
        <w:gridCol w:w="1421"/>
        <w:gridCol w:w="2748"/>
        <w:gridCol w:w="1688"/>
      </w:tblGrid>
      <w:tr w:rsidR="001D18ED" w:rsidRPr="00941B20" w:rsidTr="00941B20">
        <w:tc>
          <w:tcPr>
            <w:tcW w:w="671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Р.бр.</w:t>
            </w:r>
          </w:p>
        </w:tc>
        <w:tc>
          <w:tcPr>
            <w:tcW w:w="1612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Катастарска парцела</w:t>
            </w:r>
          </w:p>
        </w:tc>
        <w:tc>
          <w:tcPr>
            <w:tcW w:w="1234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Површина у м2</w:t>
            </w:r>
          </w:p>
        </w:tc>
        <w:tc>
          <w:tcPr>
            <w:tcW w:w="1451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Катастарска општина</w:t>
            </w:r>
          </w:p>
        </w:tc>
        <w:tc>
          <w:tcPr>
            <w:tcW w:w="342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Начин коришћења земљишта</w:t>
            </w:r>
          </w:p>
        </w:tc>
        <w:tc>
          <w:tcPr>
            <w:tcW w:w="2052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Врста права</w:t>
            </w:r>
          </w:p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Обим удела</w:t>
            </w:r>
          </w:p>
        </w:tc>
      </w:tr>
      <w:tr w:rsidR="001D18ED" w:rsidRPr="00941B20" w:rsidTr="00941B20">
        <w:tc>
          <w:tcPr>
            <w:tcW w:w="671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1.</w:t>
            </w:r>
          </w:p>
        </w:tc>
        <w:tc>
          <w:tcPr>
            <w:tcW w:w="1612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2986/10</w:t>
            </w:r>
          </w:p>
        </w:tc>
        <w:tc>
          <w:tcPr>
            <w:tcW w:w="1234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3.605</w:t>
            </w:r>
          </w:p>
        </w:tc>
        <w:tc>
          <w:tcPr>
            <w:tcW w:w="1451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Вр.Бања</w:t>
            </w:r>
          </w:p>
        </w:tc>
        <w:tc>
          <w:tcPr>
            <w:tcW w:w="342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2052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  <w:tr w:rsidR="001D18ED" w:rsidRPr="00941B20" w:rsidTr="00941B20">
        <w:tc>
          <w:tcPr>
            <w:tcW w:w="671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2.</w:t>
            </w:r>
          </w:p>
        </w:tc>
        <w:tc>
          <w:tcPr>
            <w:tcW w:w="1612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2986/11</w:t>
            </w:r>
          </w:p>
        </w:tc>
        <w:tc>
          <w:tcPr>
            <w:tcW w:w="1234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507</w:t>
            </w:r>
          </w:p>
        </w:tc>
        <w:tc>
          <w:tcPr>
            <w:tcW w:w="1451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КО Вр.Бања</w:t>
            </w:r>
          </w:p>
        </w:tc>
        <w:tc>
          <w:tcPr>
            <w:tcW w:w="3420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Грађевинско земљиште</w:t>
            </w:r>
          </w:p>
        </w:tc>
        <w:tc>
          <w:tcPr>
            <w:tcW w:w="2052" w:type="dxa"/>
          </w:tcPr>
          <w:p w:rsidR="001D18ED" w:rsidRPr="00941B20" w:rsidRDefault="001D18ED" w:rsidP="00DE074A">
            <w:pPr>
              <w:pStyle w:val="NoSpacing"/>
              <w:rPr>
                <w:rFonts w:ascii="Book Antiqua" w:hAnsi="Book Antiqua"/>
                <w:sz w:val="20"/>
                <w:szCs w:val="20"/>
              </w:rPr>
            </w:pPr>
            <w:r w:rsidRPr="00941B20">
              <w:rPr>
                <w:rFonts w:ascii="Book Antiqua" w:hAnsi="Book Antiqua"/>
                <w:sz w:val="20"/>
                <w:szCs w:val="20"/>
              </w:rPr>
              <w:t>Својина 1/1</w:t>
            </w:r>
          </w:p>
        </w:tc>
      </w:tr>
    </w:tbl>
    <w:p w:rsidR="001D18ED" w:rsidRPr="00EB30AD" w:rsidRDefault="001D18ED" w:rsidP="00925CD1">
      <w:pPr>
        <w:pStyle w:val="NoSpacing"/>
        <w:rPr>
          <w:rFonts w:ascii="Book Antiqua" w:hAnsi="Book Antiqua"/>
          <w:b/>
          <w:sz w:val="20"/>
          <w:szCs w:val="20"/>
        </w:rPr>
      </w:pPr>
    </w:p>
    <w:p w:rsidR="001D18ED" w:rsidRPr="0062263B" w:rsidRDefault="001D18ED" w:rsidP="00925CD1">
      <w:pPr>
        <w:pStyle w:val="NoSpacing"/>
        <w:rPr>
          <w:rFonts w:ascii="Book Antiqua" w:hAnsi="Book Antiqua"/>
          <w:b/>
          <w:sz w:val="20"/>
          <w:szCs w:val="20"/>
        </w:rPr>
      </w:pPr>
    </w:p>
    <w:p w:rsidR="001D18ED" w:rsidRPr="00A11AB9" w:rsidRDefault="001D18ED" w:rsidP="00925CD1">
      <w:pPr>
        <w:pStyle w:val="NoSpacing"/>
        <w:jc w:val="center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V</w:t>
      </w:r>
    </w:p>
    <w:p w:rsidR="001D18ED" w:rsidRDefault="001D18ED" w:rsidP="00925CD1">
      <w:pPr>
        <w:pStyle w:val="NoSpacing"/>
        <w:ind w:firstLine="72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Начин</w:t>
      </w:r>
      <w:r w:rsidRPr="0062263B">
        <w:rPr>
          <w:rFonts w:ascii="Book Antiqua" w:hAnsi="Book Antiqua"/>
          <w:sz w:val="20"/>
          <w:szCs w:val="20"/>
        </w:rPr>
        <w:t xml:space="preserve"> отуђења и ближи услови за изградњу објеката биће дефинисани текстом Јавног огласа у </w:t>
      </w:r>
      <w:r>
        <w:rPr>
          <w:rFonts w:ascii="Book Antiqua" w:hAnsi="Book Antiqua"/>
          <w:sz w:val="20"/>
          <w:szCs w:val="20"/>
        </w:rPr>
        <w:t xml:space="preserve">складу са Одлуком о грађевинском земљишту </w:t>
      </w:r>
      <w:r w:rsidRPr="0062263B">
        <w:rPr>
          <w:rFonts w:ascii="Book Antiqua" w:hAnsi="Book Antiqua" w:cs="Calibri"/>
          <w:sz w:val="20"/>
          <w:szCs w:val="20"/>
        </w:rPr>
        <w:t>у јавној својини града Врања („Службени гласник града Врања“ бр. 44/2016)</w:t>
      </w:r>
      <w:r>
        <w:rPr>
          <w:rFonts w:ascii="Book Antiqua" w:hAnsi="Book Antiqua"/>
          <w:sz w:val="20"/>
          <w:szCs w:val="20"/>
        </w:rPr>
        <w:t xml:space="preserve"> и важећим планским актима.</w:t>
      </w:r>
    </w:p>
    <w:p w:rsidR="001D18ED" w:rsidRDefault="001D18ED" w:rsidP="00925CD1">
      <w:pPr>
        <w:pStyle w:val="NoSpacing"/>
        <w:ind w:firstLine="720"/>
        <w:rPr>
          <w:rFonts w:ascii="Book Antiqua" w:hAnsi="Book Antiqua"/>
          <w:sz w:val="20"/>
          <w:szCs w:val="20"/>
        </w:rPr>
      </w:pPr>
    </w:p>
    <w:p w:rsidR="001D18ED" w:rsidRPr="00A11AB9" w:rsidRDefault="001D18ED" w:rsidP="00925CD1">
      <w:pPr>
        <w:pStyle w:val="NoSpacing"/>
        <w:ind w:left="4320" w:firstLine="72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VI</w:t>
      </w:r>
    </w:p>
    <w:p w:rsidR="001D18ED" w:rsidRDefault="001D18ED" w:rsidP="00925CD1">
      <w:pPr>
        <w:pStyle w:val="NoSpacing"/>
        <w:ind w:firstLine="720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Ова одлука ступа на снагу следећег дана од дана објављивања у Службеном гласнику града Врања.</w:t>
      </w:r>
    </w:p>
    <w:p w:rsidR="001D18ED" w:rsidRDefault="001D18ED" w:rsidP="00925CD1">
      <w:pPr>
        <w:pStyle w:val="NoSpacing"/>
        <w:ind w:firstLine="720"/>
        <w:jc w:val="both"/>
        <w:rPr>
          <w:rFonts w:ascii="Book Antiqua" w:hAnsi="Book Antiqua"/>
          <w:sz w:val="20"/>
          <w:szCs w:val="20"/>
        </w:rPr>
      </w:pPr>
    </w:p>
    <w:p w:rsidR="001D18ED" w:rsidRDefault="001D18ED" w:rsidP="00925CD1">
      <w:pPr>
        <w:pStyle w:val="NoSpacing"/>
        <w:ind w:firstLine="720"/>
        <w:jc w:val="both"/>
        <w:rPr>
          <w:rFonts w:ascii="Book Antiqua" w:hAnsi="Book Antiqua"/>
          <w:sz w:val="20"/>
          <w:szCs w:val="20"/>
        </w:rPr>
      </w:pPr>
    </w:p>
    <w:p w:rsidR="001D18ED" w:rsidRDefault="001D18ED" w:rsidP="00925CD1">
      <w:pPr>
        <w:pStyle w:val="NoSpacing"/>
        <w:jc w:val="center"/>
        <w:rPr>
          <w:rFonts w:ascii="Book Antiqua" w:hAnsi="Book Antiqua"/>
          <w:sz w:val="20"/>
          <w:szCs w:val="20"/>
        </w:rPr>
      </w:pPr>
    </w:p>
    <w:p w:rsidR="001D18ED" w:rsidRPr="00A32321" w:rsidRDefault="001D18ED" w:rsidP="00925CD1">
      <w:pPr>
        <w:pStyle w:val="NoSpacing"/>
        <w:jc w:val="center"/>
        <w:rPr>
          <w:rFonts w:ascii="Book Antiqua" w:hAnsi="Book Antiqua"/>
          <w:b/>
          <w:sz w:val="20"/>
          <w:szCs w:val="20"/>
        </w:rPr>
      </w:pPr>
      <w:r w:rsidRPr="00A32321">
        <w:rPr>
          <w:rFonts w:ascii="Book Antiqua" w:hAnsi="Book Antiqua"/>
          <w:b/>
          <w:sz w:val="20"/>
          <w:szCs w:val="20"/>
        </w:rPr>
        <w:t>СКУПШТИНА ГРАДА ВРАЊА,</w:t>
      </w:r>
    </w:p>
    <w:p w:rsidR="001D18ED" w:rsidRPr="00A32321" w:rsidRDefault="001D18ED" w:rsidP="00925CD1">
      <w:pPr>
        <w:pStyle w:val="NoSpacing"/>
        <w:jc w:val="center"/>
        <w:rPr>
          <w:rFonts w:ascii="Book Antiqua" w:hAnsi="Book Antiqua"/>
          <w:b/>
          <w:sz w:val="20"/>
          <w:szCs w:val="20"/>
        </w:rPr>
      </w:pPr>
      <w:r w:rsidRPr="00A32321">
        <w:rPr>
          <w:rFonts w:ascii="Book Antiqua" w:hAnsi="Book Antiqua"/>
          <w:b/>
          <w:sz w:val="20"/>
          <w:szCs w:val="20"/>
        </w:rPr>
        <w:t>01.03.2018.године, број: 463-35/2018-10</w:t>
      </w:r>
    </w:p>
    <w:p w:rsidR="001D18ED" w:rsidRPr="00A32321" w:rsidRDefault="001D18ED" w:rsidP="00925CD1">
      <w:pPr>
        <w:pStyle w:val="NoSpacing"/>
        <w:jc w:val="center"/>
        <w:rPr>
          <w:rFonts w:ascii="Book Antiqua" w:hAnsi="Book Antiqua"/>
          <w:b/>
          <w:sz w:val="20"/>
          <w:szCs w:val="20"/>
        </w:rPr>
      </w:pPr>
    </w:p>
    <w:p w:rsidR="001D18ED" w:rsidRPr="00A32321" w:rsidRDefault="001D18ED" w:rsidP="00925CD1">
      <w:pPr>
        <w:pStyle w:val="NoSpacing"/>
        <w:jc w:val="center"/>
        <w:rPr>
          <w:rFonts w:ascii="Book Antiqua" w:hAnsi="Book Antiqua"/>
          <w:b/>
          <w:sz w:val="20"/>
          <w:szCs w:val="20"/>
        </w:rPr>
      </w:pPr>
    </w:p>
    <w:p w:rsidR="001D18ED" w:rsidRPr="00A32321" w:rsidRDefault="001D18ED" w:rsidP="00925CD1">
      <w:pPr>
        <w:pStyle w:val="NoSpacing"/>
        <w:jc w:val="both"/>
        <w:rPr>
          <w:rFonts w:ascii="Book Antiqua" w:hAnsi="Book Antiqua"/>
          <w:b/>
          <w:sz w:val="20"/>
          <w:szCs w:val="20"/>
        </w:rPr>
      </w:pPr>
    </w:p>
    <w:p w:rsidR="001D18ED" w:rsidRPr="00A32321" w:rsidRDefault="001D18ED" w:rsidP="00925CD1">
      <w:pPr>
        <w:pStyle w:val="NoSpacing"/>
        <w:jc w:val="right"/>
        <w:rPr>
          <w:rFonts w:ascii="Book Antiqua" w:hAnsi="Book Antiqua"/>
          <w:b/>
          <w:sz w:val="20"/>
          <w:szCs w:val="20"/>
        </w:rPr>
      </w:pPr>
      <w:r w:rsidRPr="00A32321">
        <w:rPr>
          <w:rFonts w:ascii="Book Antiqua" w:hAnsi="Book Antiqua"/>
          <w:b/>
          <w:sz w:val="20"/>
          <w:szCs w:val="20"/>
        </w:rPr>
        <w:tab/>
      </w:r>
      <w:r w:rsidRPr="00A32321">
        <w:rPr>
          <w:rFonts w:ascii="Book Antiqua" w:hAnsi="Book Antiqua"/>
          <w:b/>
          <w:sz w:val="20"/>
          <w:szCs w:val="20"/>
        </w:rPr>
        <w:tab/>
      </w:r>
      <w:r w:rsidRPr="00A32321">
        <w:rPr>
          <w:rFonts w:ascii="Book Antiqua" w:hAnsi="Book Antiqua"/>
          <w:b/>
          <w:sz w:val="20"/>
          <w:szCs w:val="20"/>
        </w:rPr>
        <w:tab/>
      </w:r>
      <w:r w:rsidRPr="00A32321">
        <w:rPr>
          <w:rFonts w:ascii="Book Antiqua" w:hAnsi="Book Antiqua"/>
          <w:b/>
          <w:sz w:val="20"/>
          <w:szCs w:val="20"/>
        </w:rPr>
        <w:tab/>
      </w:r>
      <w:r w:rsidRPr="00A32321">
        <w:rPr>
          <w:rFonts w:ascii="Book Antiqua" w:hAnsi="Book Antiqua"/>
          <w:b/>
          <w:sz w:val="20"/>
          <w:szCs w:val="20"/>
        </w:rPr>
        <w:tab/>
      </w:r>
      <w:r w:rsidRPr="00A32321">
        <w:rPr>
          <w:rFonts w:ascii="Book Antiqua" w:hAnsi="Book Antiqua"/>
          <w:b/>
          <w:sz w:val="20"/>
          <w:szCs w:val="20"/>
        </w:rPr>
        <w:tab/>
      </w:r>
      <w:r w:rsidRPr="00A32321">
        <w:rPr>
          <w:rFonts w:ascii="Book Antiqua" w:hAnsi="Book Antiqua"/>
          <w:b/>
          <w:sz w:val="20"/>
          <w:szCs w:val="20"/>
        </w:rPr>
        <w:tab/>
        <w:t xml:space="preserve">ПРЕДСЕДНИК СКУПШТИНЕ, </w:t>
      </w:r>
    </w:p>
    <w:p w:rsidR="001D18ED" w:rsidRDefault="001D18ED" w:rsidP="00925CD1">
      <w:pPr>
        <w:pStyle w:val="NoSpacing"/>
        <w:jc w:val="right"/>
        <w:rPr>
          <w:rFonts w:ascii="Book Antiqua" w:hAnsi="Book Antiqua"/>
          <w:b/>
          <w:sz w:val="20"/>
          <w:szCs w:val="20"/>
        </w:rPr>
      </w:pPr>
      <w:r w:rsidRPr="00A32321">
        <w:rPr>
          <w:rFonts w:ascii="Book Antiqua" w:hAnsi="Book Antiqua"/>
          <w:b/>
          <w:sz w:val="20"/>
          <w:szCs w:val="20"/>
        </w:rPr>
        <w:t>Дејан Тричковић, спец.двм</w:t>
      </w:r>
      <w:r>
        <w:rPr>
          <w:rFonts w:ascii="Book Antiqua" w:hAnsi="Book Antiqua"/>
          <w:b/>
          <w:sz w:val="20"/>
          <w:szCs w:val="20"/>
        </w:rPr>
        <w:t>,с.р.</w:t>
      </w:r>
    </w:p>
    <w:p w:rsidR="001D18ED" w:rsidRDefault="001D18ED" w:rsidP="00A32321">
      <w:pPr>
        <w:pStyle w:val="NoSpacing"/>
        <w:rPr>
          <w:rFonts w:ascii="Book Antiqua" w:hAnsi="Book Antiqua"/>
          <w:b/>
          <w:sz w:val="20"/>
          <w:szCs w:val="20"/>
        </w:rPr>
      </w:pPr>
    </w:p>
    <w:p w:rsidR="001D18ED" w:rsidRDefault="001D18ED" w:rsidP="00A32321">
      <w:pPr>
        <w:pStyle w:val="NoSpacing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ТАЧНОСТ ПРЕПИСА ОВЕРАВА:                                                           СЕКРЕТАР СКУПШТИНЕ</w:t>
      </w:r>
    </w:p>
    <w:p w:rsidR="001D18ED" w:rsidRPr="00A32321" w:rsidRDefault="001D18ED" w:rsidP="00A32321">
      <w:pPr>
        <w:pStyle w:val="NoSpacing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                                                                                                                                    Марко Тричковић</w:t>
      </w:r>
    </w:p>
    <w:p w:rsidR="001D18ED" w:rsidRPr="00A32321" w:rsidRDefault="001D18ED" w:rsidP="00925CD1">
      <w:pPr>
        <w:pStyle w:val="NoSpacing"/>
        <w:jc w:val="both"/>
        <w:rPr>
          <w:rFonts w:ascii="Book Antiqua" w:hAnsi="Book Antiqua"/>
          <w:b/>
          <w:sz w:val="20"/>
          <w:szCs w:val="20"/>
        </w:rPr>
      </w:pPr>
    </w:p>
    <w:p w:rsidR="001D18ED" w:rsidRDefault="001D18ED" w:rsidP="00925CD1">
      <w:pPr>
        <w:rPr>
          <w:rFonts w:ascii="Book Antiqua" w:hAnsi="Book Antiqua"/>
          <w:sz w:val="20"/>
          <w:szCs w:val="20"/>
        </w:rPr>
      </w:pPr>
    </w:p>
    <w:p w:rsidR="001D18ED" w:rsidRDefault="001D18ED" w:rsidP="00925CD1">
      <w:pPr>
        <w:rPr>
          <w:rFonts w:ascii="Book Antiqua" w:hAnsi="Book Antiqua"/>
          <w:sz w:val="20"/>
          <w:szCs w:val="20"/>
        </w:rPr>
      </w:pPr>
    </w:p>
    <w:p w:rsidR="001D18ED" w:rsidRDefault="001D18ED" w:rsidP="00925CD1">
      <w:pPr>
        <w:rPr>
          <w:rFonts w:ascii="Book Antiqua" w:hAnsi="Book Antiqua"/>
          <w:sz w:val="20"/>
          <w:szCs w:val="20"/>
        </w:rPr>
      </w:pPr>
    </w:p>
    <w:p w:rsidR="001D18ED" w:rsidRDefault="001D18ED" w:rsidP="00925CD1">
      <w:pPr>
        <w:rPr>
          <w:rFonts w:ascii="Book Antiqua" w:hAnsi="Book Antiqua"/>
          <w:sz w:val="20"/>
          <w:szCs w:val="20"/>
        </w:rPr>
      </w:pPr>
    </w:p>
    <w:p w:rsidR="001D18ED" w:rsidRDefault="001D18ED" w:rsidP="00925CD1">
      <w:pPr>
        <w:rPr>
          <w:rFonts w:ascii="Book Antiqua" w:hAnsi="Book Antiqua"/>
          <w:sz w:val="20"/>
          <w:szCs w:val="20"/>
        </w:rPr>
      </w:pPr>
    </w:p>
    <w:p w:rsidR="001D18ED" w:rsidRDefault="001D18ED" w:rsidP="00925CD1">
      <w:pPr>
        <w:rPr>
          <w:rFonts w:ascii="Book Antiqua" w:hAnsi="Book Antiqua"/>
          <w:sz w:val="20"/>
          <w:szCs w:val="20"/>
        </w:rPr>
      </w:pPr>
    </w:p>
    <w:p w:rsidR="001D18ED" w:rsidRDefault="001D18ED" w:rsidP="00925CD1">
      <w:pPr>
        <w:rPr>
          <w:rFonts w:ascii="Book Antiqua" w:hAnsi="Book Antiqua"/>
          <w:sz w:val="20"/>
          <w:szCs w:val="20"/>
        </w:rPr>
      </w:pPr>
    </w:p>
    <w:p w:rsidR="001D18ED" w:rsidRDefault="001D18ED" w:rsidP="00925CD1">
      <w:pPr>
        <w:rPr>
          <w:rFonts w:ascii="Book Antiqua" w:hAnsi="Book Antiqua"/>
          <w:sz w:val="20"/>
          <w:szCs w:val="20"/>
        </w:rPr>
      </w:pPr>
    </w:p>
    <w:p w:rsidR="001D18ED" w:rsidRDefault="001D18ED" w:rsidP="00925CD1">
      <w:pPr>
        <w:rPr>
          <w:rFonts w:ascii="Book Antiqua" w:hAnsi="Book Antiqua"/>
          <w:sz w:val="20"/>
          <w:szCs w:val="20"/>
        </w:rPr>
      </w:pPr>
    </w:p>
    <w:p w:rsidR="001D18ED" w:rsidRDefault="001D18ED" w:rsidP="00925CD1"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</w:p>
    <w:sectPr w:rsidR="001D18ED" w:rsidSect="00410FDD"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5CD1"/>
    <w:rsid w:val="00003C3E"/>
    <w:rsid w:val="00061F88"/>
    <w:rsid w:val="00095F12"/>
    <w:rsid w:val="000D1D95"/>
    <w:rsid w:val="00116B76"/>
    <w:rsid w:val="00154359"/>
    <w:rsid w:val="00154AE0"/>
    <w:rsid w:val="00171EEC"/>
    <w:rsid w:val="001964E6"/>
    <w:rsid w:val="00196EDC"/>
    <w:rsid w:val="001D18ED"/>
    <w:rsid w:val="00340D1B"/>
    <w:rsid w:val="00410FDD"/>
    <w:rsid w:val="004424DF"/>
    <w:rsid w:val="00461F98"/>
    <w:rsid w:val="00563D42"/>
    <w:rsid w:val="00584B4E"/>
    <w:rsid w:val="006137A6"/>
    <w:rsid w:val="0062263B"/>
    <w:rsid w:val="00691AF9"/>
    <w:rsid w:val="0075516E"/>
    <w:rsid w:val="00925CD1"/>
    <w:rsid w:val="00941B20"/>
    <w:rsid w:val="009724D8"/>
    <w:rsid w:val="009A13CF"/>
    <w:rsid w:val="009C5FBB"/>
    <w:rsid w:val="00A11AB9"/>
    <w:rsid w:val="00A32321"/>
    <w:rsid w:val="00A35AD9"/>
    <w:rsid w:val="00A40BF0"/>
    <w:rsid w:val="00B11256"/>
    <w:rsid w:val="00B11DAF"/>
    <w:rsid w:val="00B15D1C"/>
    <w:rsid w:val="00B50EF2"/>
    <w:rsid w:val="00B92353"/>
    <w:rsid w:val="00BB5804"/>
    <w:rsid w:val="00C00DBE"/>
    <w:rsid w:val="00C20E6A"/>
    <w:rsid w:val="00C918C8"/>
    <w:rsid w:val="00D12CA5"/>
    <w:rsid w:val="00D94CD2"/>
    <w:rsid w:val="00DC41F2"/>
    <w:rsid w:val="00DE074A"/>
    <w:rsid w:val="00E6791A"/>
    <w:rsid w:val="00EB1E1A"/>
    <w:rsid w:val="00EB30AD"/>
    <w:rsid w:val="00F1416A"/>
    <w:rsid w:val="00F313B1"/>
    <w:rsid w:val="00F40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CD1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25CD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925C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5</Pages>
  <Words>1643</Words>
  <Characters>9366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nandjelkovic</dc:creator>
  <cp:keywords/>
  <dc:description/>
  <cp:lastModifiedBy>sdjokovic</cp:lastModifiedBy>
  <cp:revision>6</cp:revision>
  <cp:lastPrinted>2018-03-02T13:31:00Z</cp:lastPrinted>
  <dcterms:created xsi:type="dcterms:W3CDTF">2018-02-20T14:04:00Z</dcterms:created>
  <dcterms:modified xsi:type="dcterms:W3CDTF">2018-03-05T10:33:00Z</dcterms:modified>
</cp:coreProperties>
</file>